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1D" w:rsidRPr="008E061D" w:rsidRDefault="00673ECC" w:rsidP="008E061D">
      <w:pPr>
        <w:spacing w:line="254" w:lineRule="auto"/>
        <w:ind w:left="567" w:right="139" w:hanging="125"/>
        <w:jc w:val="both"/>
        <w:rPr>
          <w:rFonts w:ascii="Times New Roman" w:hAnsi="Times New Roman" w:cs="Times New Roman"/>
          <w:b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b/>
          <w:color w:val="1F1F1F"/>
          <w:w w:val="110"/>
          <w:sz w:val="24"/>
          <w:szCs w:val="24"/>
        </w:rPr>
        <w:t xml:space="preserve">      </w:t>
      </w:r>
      <w:bookmarkStart w:id="0" w:name="_GoBack"/>
      <w:bookmarkEnd w:id="0"/>
      <w:r w:rsidR="008E061D" w:rsidRPr="008E061D">
        <w:rPr>
          <w:rFonts w:ascii="Times New Roman" w:hAnsi="Times New Roman" w:cs="Times New Roman"/>
          <w:b/>
          <w:color w:val="1F1F1F"/>
          <w:w w:val="110"/>
          <w:sz w:val="24"/>
          <w:szCs w:val="24"/>
        </w:rPr>
        <w:t>Аннотация к рабочей программе учебного предмета «Литературное чтение»</w:t>
      </w:r>
    </w:p>
    <w:p w:rsidR="003F29D6" w:rsidRDefault="003F29D6" w:rsidP="003F29D6">
      <w:pPr>
        <w:spacing w:line="254" w:lineRule="auto"/>
        <w:ind w:left="567" w:right="139" w:hanging="125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</w:p>
    <w:p w:rsidR="003F29D6" w:rsidRPr="003F29D6" w:rsidRDefault="008B01C0" w:rsidP="003F29D6">
      <w:pPr>
        <w:spacing w:line="254" w:lineRule="auto"/>
        <w:ind w:left="567" w:right="139" w:hanging="125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          </w:t>
      </w:r>
      <w:r w:rsidR="003F29D6" w:rsidRPr="003F29D6">
        <w:rPr>
          <w:rFonts w:ascii="Times New Roman" w:hAnsi="Times New Roman" w:cs="Times New Roman"/>
          <w:color w:val="1F1F1F"/>
          <w:w w:val="110"/>
          <w:sz w:val="24"/>
          <w:szCs w:val="24"/>
        </w:rPr>
        <w:t>Рабочая программа по литературному чтению разработана в соответствии:</w:t>
      </w:r>
    </w:p>
    <w:p w:rsidR="003F29D6" w:rsidRDefault="003F29D6" w:rsidP="003F29D6">
      <w:pPr>
        <w:spacing w:line="254" w:lineRule="auto"/>
        <w:ind w:left="567" w:right="139" w:hanging="125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-  </w:t>
      </w:r>
      <w:r w:rsidR="0002594F">
        <w:rPr>
          <w:rFonts w:ascii="Times New Roman" w:hAnsi="Times New Roman" w:cs="Times New Roman"/>
          <w:color w:val="1F1F1F"/>
          <w:w w:val="110"/>
          <w:sz w:val="24"/>
          <w:szCs w:val="24"/>
        </w:rPr>
        <w:t>с п</w:t>
      </w:r>
      <w:r w:rsidRPr="003F29D6">
        <w:rPr>
          <w:rFonts w:ascii="Times New Roman" w:hAnsi="Times New Roman" w:cs="Times New Roman"/>
          <w:color w:val="1F1F1F"/>
          <w:w w:val="110"/>
          <w:sz w:val="24"/>
          <w:szCs w:val="24"/>
        </w:rPr>
        <w:t>риказ</w:t>
      </w:r>
      <w:r w:rsidR="0002594F">
        <w:rPr>
          <w:rFonts w:ascii="Times New Roman" w:hAnsi="Times New Roman" w:cs="Times New Roman"/>
          <w:color w:val="1F1F1F"/>
          <w:w w:val="110"/>
          <w:sz w:val="24"/>
          <w:szCs w:val="24"/>
        </w:rPr>
        <w:t>ом</w:t>
      </w:r>
      <w:r w:rsidR="008B01C0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</w:t>
      </w:r>
      <w:proofErr w:type="spellStart"/>
      <w:r w:rsidRPr="003F29D6">
        <w:rPr>
          <w:rFonts w:ascii="Times New Roman" w:hAnsi="Times New Roman" w:cs="Times New Roman"/>
          <w:color w:val="1F1F1F"/>
          <w:w w:val="110"/>
          <w:sz w:val="24"/>
          <w:szCs w:val="24"/>
        </w:rPr>
        <w:t>Минпросвещения</w:t>
      </w:r>
      <w:proofErr w:type="spellEnd"/>
      <w:r w:rsidRPr="003F29D6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России от 31.05.2021 N 286 "Об утверждении федерального государственного обра</w:t>
      </w:r>
      <w:r w:rsidR="007C7AA0">
        <w:rPr>
          <w:rFonts w:ascii="Times New Roman" w:hAnsi="Times New Roman" w:cs="Times New Roman"/>
          <w:color w:val="1F1F1F"/>
          <w:w w:val="110"/>
          <w:sz w:val="24"/>
          <w:szCs w:val="24"/>
        </w:rPr>
        <w:t>зовательного стандарта начального</w:t>
      </w:r>
      <w:r w:rsidRPr="003F29D6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общего образования"</w:t>
      </w:r>
      <w:r w:rsidR="002C2337">
        <w:rPr>
          <w:rFonts w:ascii="Times New Roman" w:hAnsi="Times New Roman" w:cs="Times New Roman"/>
          <w:color w:val="1F1F1F"/>
          <w:w w:val="110"/>
          <w:sz w:val="24"/>
          <w:szCs w:val="24"/>
        </w:rPr>
        <w:t>;</w:t>
      </w:r>
    </w:p>
    <w:p w:rsidR="003F29D6" w:rsidRDefault="003F29D6" w:rsidP="003F29D6">
      <w:pPr>
        <w:spacing w:line="254" w:lineRule="auto"/>
        <w:ind w:left="567" w:right="139" w:hanging="125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 w:rsidRPr="003F29D6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- </w:t>
      </w:r>
      <w:r w:rsidR="0002594F">
        <w:rPr>
          <w:rFonts w:ascii="Times New Roman" w:hAnsi="Times New Roman" w:cs="Times New Roman"/>
          <w:color w:val="1F1F1F"/>
          <w:w w:val="110"/>
          <w:sz w:val="24"/>
          <w:szCs w:val="24"/>
        </w:rPr>
        <w:t>с п</w:t>
      </w:r>
      <w:r w:rsidRPr="003F29D6">
        <w:rPr>
          <w:rFonts w:ascii="Times New Roman" w:hAnsi="Times New Roman" w:cs="Times New Roman"/>
          <w:color w:val="1F1F1F"/>
          <w:w w:val="110"/>
          <w:sz w:val="24"/>
          <w:szCs w:val="24"/>
        </w:rPr>
        <w:t>риказ</w:t>
      </w:r>
      <w:r w:rsidR="0002594F">
        <w:rPr>
          <w:rFonts w:ascii="Times New Roman" w:hAnsi="Times New Roman" w:cs="Times New Roman"/>
          <w:color w:val="1F1F1F"/>
          <w:w w:val="110"/>
          <w:sz w:val="24"/>
          <w:szCs w:val="24"/>
        </w:rPr>
        <w:t>ом</w:t>
      </w:r>
      <w:r w:rsidRPr="003F29D6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Министерства просвещения Российской Федерации от 18.07.2022 № 569 "О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286"</w:t>
      </w:r>
      <w:r w:rsidR="002C2337">
        <w:rPr>
          <w:rFonts w:ascii="Times New Roman" w:hAnsi="Times New Roman" w:cs="Times New Roman"/>
          <w:color w:val="1F1F1F"/>
          <w:w w:val="110"/>
          <w:sz w:val="24"/>
          <w:szCs w:val="24"/>
        </w:rPr>
        <w:t>;</w:t>
      </w:r>
    </w:p>
    <w:p w:rsidR="003F29D6" w:rsidRDefault="003F29D6" w:rsidP="003F29D6">
      <w:pPr>
        <w:spacing w:line="254" w:lineRule="auto"/>
        <w:ind w:left="567" w:right="139" w:hanging="125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- </w:t>
      </w:r>
      <w:r w:rsidR="0002594F">
        <w:rPr>
          <w:rFonts w:ascii="Times New Roman" w:hAnsi="Times New Roman" w:cs="Times New Roman"/>
          <w:color w:val="1F1F1F"/>
          <w:w w:val="110"/>
          <w:sz w:val="24"/>
          <w:szCs w:val="24"/>
        </w:rPr>
        <w:t>Основной образовательной программы</w:t>
      </w:r>
      <w:r w:rsidRPr="003F29D6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начального общего </w:t>
      </w:r>
      <w:r w:rsidR="002C2337">
        <w:rPr>
          <w:rFonts w:ascii="Times New Roman" w:hAnsi="Times New Roman" w:cs="Times New Roman"/>
          <w:color w:val="1F1F1F"/>
          <w:w w:val="110"/>
          <w:sz w:val="24"/>
          <w:szCs w:val="24"/>
        </w:rPr>
        <w:t>образования МКОУ Муважинской</w:t>
      </w:r>
      <w:r w:rsidRPr="003F29D6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СОШ</w:t>
      </w:r>
      <w:r w:rsidR="002C2337">
        <w:rPr>
          <w:rFonts w:ascii="Times New Roman" w:hAnsi="Times New Roman" w:cs="Times New Roman"/>
          <w:color w:val="1F1F1F"/>
          <w:w w:val="110"/>
          <w:sz w:val="24"/>
          <w:szCs w:val="24"/>
        </w:rPr>
        <w:t>;</w:t>
      </w:r>
    </w:p>
    <w:p w:rsidR="003F29D6" w:rsidRDefault="003F29D6" w:rsidP="003F29D6">
      <w:pPr>
        <w:spacing w:line="254" w:lineRule="auto"/>
        <w:ind w:left="567" w:right="139" w:hanging="125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 w:rsidRPr="003F29D6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- </w:t>
      </w:r>
      <w:r w:rsidR="0002594F">
        <w:rPr>
          <w:rFonts w:ascii="Times New Roman" w:hAnsi="Times New Roman" w:cs="Times New Roman"/>
          <w:color w:val="1F1F1F"/>
          <w:w w:val="110"/>
          <w:sz w:val="24"/>
          <w:szCs w:val="24"/>
        </w:rPr>
        <w:t>Учебного</w:t>
      </w:r>
      <w:r w:rsidRPr="003F29D6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план</w:t>
      </w:r>
      <w:r w:rsidR="0002594F">
        <w:rPr>
          <w:rFonts w:ascii="Times New Roman" w:hAnsi="Times New Roman" w:cs="Times New Roman"/>
          <w:color w:val="1F1F1F"/>
          <w:w w:val="110"/>
          <w:sz w:val="24"/>
          <w:szCs w:val="24"/>
        </w:rPr>
        <w:t>а</w:t>
      </w:r>
      <w:r w:rsidRPr="003F29D6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начального общего образования </w:t>
      </w:r>
      <w:r w:rsidR="002C2337">
        <w:rPr>
          <w:rFonts w:ascii="Times New Roman" w:hAnsi="Times New Roman" w:cs="Times New Roman"/>
          <w:color w:val="1F1F1F"/>
          <w:w w:val="110"/>
          <w:sz w:val="24"/>
          <w:szCs w:val="24"/>
        </w:rPr>
        <w:t>МКОУ Муважинской</w:t>
      </w:r>
      <w:r w:rsidRPr="003F29D6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СОШ</w:t>
      </w:r>
      <w:r w:rsidR="002C2337">
        <w:rPr>
          <w:rFonts w:ascii="Times New Roman" w:hAnsi="Times New Roman" w:cs="Times New Roman"/>
          <w:color w:val="1F1F1F"/>
          <w:w w:val="110"/>
          <w:sz w:val="24"/>
          <w:szCs w:val="24"/>
        </w:rPr>
        <w:t>;</w:t>
      </w:r>
    </w:p>
    <w:p w:rsidR="003F29D6" w:rsidRPr="003F29D6" w:rsidRDefault="0002594F" w:rsidP="003F29D6">
      <w:pPr>
        <w:spacing w:line="254" w:lineRule="auto"/>
        <w:ind w:left="567" w:right="139" w:hanging="125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- Положения</w:t>
      </w:r>
      <w:r w:rsidR="003F29D6" w:rsidRPr="003F29D6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о рабочих программ</w:t>
      </w:r>
      <w:r w:rsidR="002C2337">
        <w:rPr>
          <w:rFonts w:ascii="Times New Roman" w:hAnsi="Times New Roman" w:cs="Times New Roman"/>
          <w:color w:val="1F1F1F"/>
          <w:w w:val="110"/>
          <w:sz w:val="24"/>
          <w:szCs w:val="24"/>
        </w:rPr>
        <w:t>ах, разрабатываемых по ФГОС-2022;</w:t>
      </w:r>
    </w:p>
    <w:p w:rsidR="003F29D6" w:rsidRPr="003F29D6" w:rsidRDefault="003F29D6" w:rsidP="003F29D6">
      <w:pPr>
        <w:spacing w:line="254" w:lineRule="auto"/>
        <w:ind w:left="567" w:right="139" w:hanging="125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 w:rsidRPr="003F29D6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-с возможностями УМК «ШКОЛА РОССИИ: </w:t>
      </w:r>
      <w:r w:rsidRPr="003F29D6">
        <w:rPr>
          <w:rFonts w:ascii="Times New Roman" w:hAnsi="Times New Roman" w:cs="Times New Roman"/>
          <w:color w:val="1F1F1F"/>
          <w:w w:val="110"/>
          <w:sz w:val="24"/>
          <w:szCs w:val="24"/>
        </w:rPr>
        <w:tab/>
      </w:r>
      <w:r w:rsidRPr="003F29D6">
        <w:rPr>
          <w:rFonts w:ascii="Times New Roman" w:hAnsi="Times New Roman" w:cs="Times New Roman"/>
          <w:color w:val="1F1F1F"/>
          <w:w w:val="110"/>
          <w:sz w:val="24"/>
          <w:szCs w:val="24"/>
        </w:rPr>
        <w:tab/>
      </w:r>
    </w:p>
    <w:p w:rsidR="003F29D6" w:rsidRPr="003F29D6" w:rsidRDefault="003F29D6" w:rsidP="002C2337">
      <w:pPr>
        <w:spacing w:line="254" w:lineRule="auto"/>
        <w:ind w:left="928" w:right="139"/>
        <w:jc w:val="both"/>
        <w:rPr>
          <w:rFonts w:ascii="Times New Roman" w:hAnsi="Times New Roman" w:cs="Times New Roman"/>
          <w:bCs/>
          <w:iCs/>
          <w:color w:val="1F1F1F"/>
          <w:w w:val="110"/>
          <w:sz w:val="24"/>
          <w:szCs w:val="24"/>
        </w:rPr>
      </w:pPr>
      <w:r w:rsidRPr="003F29D6">
        <w:rPr>
          <w:rFonts w:ascii="Times New Roman" w:hAnsi="Times New Roman" w:cs="Times New Roman"/>
          <w:color w:val="1F1F1F"/>
          <w:w w:val="110"/>
          <w:sz w:val="24"/>
          <w:szCs w:val="24"/>
        </w:rPr>
        <w:t>Л.Ф. Климанова,  Литературное чтение: учебник для 1-4 классов: в 2 частях - М.: Просвещение, 2011 г.</w:t>
      </w:r>
    </w:p>
    <w:p w:rsidR="003F29D6" w:rsidRDefault="003F29D6" w:rsidP="002C2337">
      <w:pPr>
        <w:spacing w:line="254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</w:p>
    <w:p w:rsidR="00E53315" w:rsidRPr="008E061D" w:rsidRDefault="008B01C0" w:rsidP="002C2337">
      <w:pPr>
        <w:spacing w:line="254" w:lineRule="auto"/>
        <w:ind w:left="567" w:right="13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               </w:t>
      </w:r>
      <w:r w:rsidR="00E53315" w:rsidRPr="008E061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Рабочая программа учебного предмета </w:t>
      </w:r>
      <w:r w:rsidR="00E53315" w:rsidRPr="008E061D">
        <w:rPr>
          <w:rFonts w:ascii="Times New Roman" w:hAnsi="Times New Roman" w:cs="Times New Roman"/>
          <w:b/>
          <w:color w:val="1F1F1F"/>
          <w:w w:val="110"/>
          <w:sz w:val="24"/>
          <w:szCs w:val="24"/>
        </w:rPr>
        <w:t xml:space="preserve">«Литературное чтение» </w:t>
      </w:r>
      <w:r w:rsidR="00E53315" w:rsidRPr="008E061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на уровне начального общего образования </w:t>
      </w:r>
      <w:r w:rsidR="00E53315" w:rsidRPr="008E061D">
        <w:rPr>
          <w:rFonts w:ascii="Times New Roman" w:hAnsi="Times New Roman" w:cs="Times New Roman"/>
          <w:color w:val="1F1F1F"/>
          <w:sz w:val="24"/>
          <w:szCs w:val="24"/>
        </w:rPr>
        <w:t>по</w:t>
      </w:r>
      <w:r w:rsidR="008E061D">
        <w:rPr>
          <w:rFonts w:ascii="Times New Roman" w:hAnsi="Times New Roman" w:cs="Times New Roman"/>
          <w:color w:val="1F1F1F"/>
          <w:w w:val="110"/>
          <w:sz w:val="24"/>
          <w:szCs w:val="24"/>
        </w:rPr>
        <w:t>ставлена на основе т</w:t>
      </w:r>
      <w:r w:rsidR="00E53315" w:rsidRPr="008E061D">
        <w:rPr>
          <w:rFonts w:ascii="Times New Roman" w:hAnsi="Times New Roman" w:cs="Times New Roman"/>
          <w:color w:val="1F1F1F"/>
          <w:w w:val="110"/>
          <w:sz w:val="24"/>
          <w:szCs w:val="24"/>
        </w:rPr>
        <w:t>ребований к результатам освоения п</w:t>
      </w:r>
      <w:proofErr w:type="gramStart"/>
      <w:r w:rsidR="00E53315" w:rsidRPr="008E061D">
        <w:rPr>
          <w:rFonts w:ascii="Times New Roman" w:hAnsi="Times New Roman" w:cs="Times New Roman"/>
          <w:color w:val="1F1F1F"/>
          <w:w w:val="110"/>
          <w:sz w:val="24"/>
          <w:szCs w:val="24"/>
        </w:rPr>
        <w:t>po</w:t>
      </w:r>
      <w:proofErr w:type="gramEnd"/>
      <w:r w:rsidR="00E53315" w:rsidRPr="008E061D">
        <w:rPr>
          <w:rFonts w:ascii="Times New Roman" w:hAnsi="Times New Roman" w:cs="Times New Roman"/>
          <w:color w:val="1F1F1F"/>
          <w:w w:val="115"/>
          <w:sz w:val="24"/>
          <w:szCs w:val="24"/>
        </w:rPr>
        <w:t>граммы начального общего образования Федерального государственного образовательного стандарта начального общего образования, а также ориентирована на целевые приоритеты духовно-нравственного развития, воспитания и социализации обучающих</w:t>
      </w:r>
      <w:r w:rsidR="008E061D">
        <w:rPr>
          <w:rFonts w:ascii="Times New Roman" w:hAnsi="Times New Roman" w:cs="Times New Roman"/>
          <w:color w:val="1F1F1F"/>
          <w:w w:val="115"/>
          <w:sz w:val="24"/>
          <w:szCs w:val="24"/>
        </w:rPr>
        <w:t xml:space="preserve">ся, сформулированные в </w:t>
      </w:r>
      <w:r w:rsidR="00E53315" w:rsidRPr="008E061D">
        <w:rPr>
          <w:rFonts w:ascii="Times New Roman" w:hAnsi="Times New Roman" w:cs="Times New Roman"/>
          <w:color w:val="1F1F1F"/>
          <w:w w:val="115"/>
          <w:sz w:val="24"/>
          <w:szCs w:val="24"/>
        </w:rPr>
        <w:t xml:space="preserve"> программе воспитания</w:t>
      </w:r>
      <w:r w:rsidR="008E061D">
        <w:rPr>
          <w:rFonts w:ascii="Times New Roman" w:hAnsi="Times New Roman" w:cs="Times New Roman"/>
          <w:color w:val="1F1F1F"/>
          <w:w w:val="115"/>
          <w:sz w:val="24"/>
          <w:szCs w:val="24"/>
          <w:vertAlign w:val="superscript"/>
        </w:rPr>
        <w:t>.</w:t>
      </w:r>
    </w:p>
    <w:p w:rsidR="00E53315" w:rsidRPr="008E061D" w:rsidRDefault="008B01C0" w:rsidP="008E061D">
      <w:pPr>
        <w:spacing w:line="252" w:lineRule="auto"/>
        <w:ind w:left="567" w:right="113" w:hanging="1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            </w:t>
      </w:r>
      <w:r w:rsidR="00E53315" w:rsidRPr="008E061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«Литературное чтение» — один из ведущих предметов </w:t>
      </w:r>
      <w:r w:rsidR="00E53315" w:rsidRPr="008E061D">
        <w:rPr>
          <w:rFonts w:ascii="Times New Roman" w:hAnsi="Times New Roman" w:cs="Times New Roman"/>
          <w:color w:val="1F1F1F"/>
          <w:sz w:val="24"/>
          <w:szCs w:val="24"/>
        </w:rPr>
        <w:t>на</w:t>
      </w:r>
      <w:r w:rsidR="00E53315" w:rsidRPr="008E061D">
        <w:rPr>
          <w:rFonts w:ascii="Times New Roman" w:hAnsi="Times New Roman" w:cs="Times New Roman"/>
          <w:color w:val="1F1F1F"/>
          <w:w w:val="110"/>
          <w:sz w:val="24"/>
          <w:szCs w:val="24"/>
        </w:rPr>
        <w:t>чальной школы, который обеспечивает, наряду с достижением предметных результатов, становление базового умения, необхо</w:t>
      </w:r>
      <w:r w:rsidR="00E53315" w:rsidRPr="008E061D">
        <w:rPr>
          <w:rFonts w:ascii="Times New Roman" w:hAnsi="Times New Roman" w:cs="Times New Roman"/>
          <w:color w:val="1F1F1F"/>
          <w:spacing w:val="-2"/>
          <w:w w:val="110"/>
          <w:sz w:val="24"/>
          <w:szCs w:val="24"/>
        </w:rPr>
        <w:t>димого для успешного изучен</w:t>
      </w:r>
      <w:r w:rsidR="008E061D">
        <w:rPr>
          <w:rFonts w:ascii="Times New Roman" w:hAnsi="Times New Roman" w:cs="Times New Roman"/>
          <w:color w:val="1F1F1F"/>
          <w:spacing w:val="-2"/>
          <w:w w:val="110"/>
          <w:sz w:val="24"/>
          <w:szCs w:val="24"/>
        </w:rPr>
        <w:t>ия других предметов и дальнейше</w:t>
      </w:r>
      <w:r w:rsidR="00E53315" w:rsidRPr="008E061D">
        <w:rPr>
          <w:rFonts w:ascii="Times New Roman" w:hAnsi="Times New Roman" w:cs="Times New Roman"/>
          <w:color w:val="1F1F1F"/>
          <w:w w:val="110"/>
          <w:sz w:val="24"/>
          <w:szCs w:val="24"/>
        </w:rPr>
        <w:t>го обучения, читательской грамотности и закладывает основы интеллектуального, речевого</w:t>
      </w:r>
      <w:r w:rsidR="008E061D">
        <w:rPr>
          <w:rFonts w:ascii="Times New Roman" w:hAnsi="Times New Roman" w:cs="Times New Roman"/>
          <w:color w:val="1F1F1F"/>
          <w:w w:val="110"/>
          <w:sz w:val="24"/>
          <w:szCs w:val="24"/>
        </w:rPr>
        <w:t>, эмоционального, духовно- нрав</w:t>
      </w:r>
      <w:r w:rsidR="00E53315" w:rsidRPr="008E061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ственного развития младших школьников. Kypc «Литературное </w:t>
      </w:r>
      <w:r w:rsidR="00E53315" w:rsidRPr="008E061D">
        <w:rPr>
          <w:rFonts w:ascii="Times New Roman" w:hAnsi="Times New Roman" w:cs="Times New Roman"/>
          <w:color w:val="1F1F1F"/>
          <w:w w:val="105"/>
          <w:sz w:val="24"/>
          <w:szCs w:val="24"/>
        </w:rPr>
        <w:t>чтение</w:t>
      </w:r>
      <w:proofErr w:type="gramStart"/>
      <w:r w:rsidR="00E53315" w:rsidRPr="008E061D">
        <w:rPr>
          <w:rFonts w:ascii="Times New Roman" w:hAnsi="Times New Roman" w:cs="Times New Roman"/>
          <w:color w:val="1F1F1F"/>
          <w:w w:val="105"/>
          <w:sz w:val="24"/>
          <w:szCs w:val="24"/>
        </w:rPr>
        <w:t>»п</w:t>
      </w:r>
      <w:proofErr w:type="gramEnd"/>
      <w:r w:rsidR="00E53315" w:rsidRPr="008E061D">
        <w:rPr>
          <w:rFonts w:ascii="Times New Roman" w:hAnsi="Times New Roman" w:cs="Times New Roman"/>
          <w:color w:val="1F1F1F"/>
          <w:w w:val="105"/>
          <w:sz w:val="24"/>
          <w:szCs w:val="24"/>
        </w:rPr>
        <w:t>ризван ввести ребёнка в мир художественной литерату</w:t>
      </w:r>
      <w:r w:rsidR="00E53315" w:rsidRPr="008E061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ры, обеспечить формирование навыков смыслового чтения, </w:t>
      </w:r>
      <w:r w:rsidR="00E53315" w:rsidRPr="008E061D">
        <w:rPr>
          <w:rFonts w:ascii="Times New Roman" w:hAnsi="Times New Roman" w:cs="Times New Roman"/>
          <w:color w:val="1F1F1F"/>
          <w:sz w:val="24"/>
          <w:szCs w:val="24"/>
        </w:rPr>
        <w:t>спо</w:t>
      </w:r>
      <w:r w:rsidR="00E53315" w:rsidRPr="008E061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собов и приёмов работы с различными видами текстов и книгой, знакомство с детской литературой и с учётом этого направлена общее и литературное развитие младшего школьника, </w:t>
      </w:r>
      <w:r w:rsidR="00E53315" w:rsidRPr="008E061D">
        <w:rPr>
          <w:rFonts w:ascii="Times New Roman" w:hAnsi="Times New Roman" w:cs="Times New Roman"/>
          <w:color w:val="1F1F1F"/>
          <w:sz w:val="24"/>
          <w:szCs w:val="24"/>
        </w:rPr>
        <w:t>реа</w:t>
      </w:r>
      <w:r w:rsidR="00E53315" w:rsidRPr="008E061D">
        <w:rPr>
          <w:rFonts w:ascii="Times New Roman" w:hAnsi="Times New Roman" w:cs="Times New Roman"/>
          <w:color w:val="1F1F1F"/>
          <w:w w:val="110"/>
          <w:sz w:val="24"/>
          <w:szCs w:val="24"/>
        </w:rPr>
        <w:t>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E53315" w:rsidRPr="008E061D" w:rsidRDefault="008B01C0" w:rsidP="008E061D">
      <w:pPr>
        <w:spacing w:line="247" w:lineRule="auto"/>
        <w:ind w:left="567" w:right="126" w:hanging="1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             </w:t>
      </w:r>
      <w:r w:rsidR="00E53315" w:rsidRPr="008E061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Приоритетная </w:t>
      </w:r>
      <w:r w:rsidR="00E53315" w:rsidRPr="003F29D6">
        <w:rPr>
          <w:rFonts w:ascii="Times New Roman" w:hAnsi="Times New Roman" w:cs="Times New Roman"/>
          <w:b/>
          <w:i/>
          <w:color w:val="1F1F1F"/>
          <w:w w:val="110"/>
          <w:sz w:val="24"/>
          <w:szCs w:val="24"/>
        </w:rPr>
        <w:t>цель</w:t>
      </w:r>
      <w:r w:rsidR="00E53315" w:rsidRPr="008E061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обучения литературному чтению </w:t>
      </w:r>
      <w:proofErr w:type="gramStart"/>
      <w:r w:rsidR="00C36065" w:rsidRPr="008E061D">
        <w:rPr>
          <w:rFonts w:ascii="Times New Roman" w:hAnsi="Times New Roman" w:cs="Times New Roman"/>
          <w:color w:val="1F1F1F"/>
          <w:w w:val="110"/>
          <w:sz w:val="24"/>
          <w:szCs w:val="24"/>
        </w:rPr>
        <w:t>-</w:t>
      </w:r>
      <w:r w:rsidR="00E53315" w:rsidRPr="008E061D">
        <w:rPr>
          <w:rFonts w:ascii="Times New Roman" w:hAnsi="Times New Roman" w:cs="Times New Roman"/>
          <w:color w:val="1F1F1F"/>
          <w:w w:val="105"/>
          <w:sz w:val="24"/>
          <w:szCs w:val="24"/>
        </w:rPr>
        <w:t>с</w:t>
      </w:r>
      <w:proofErr w:type="gramEnd"/>
      <w:r w:rsidR="00E53315" w:rsidRPr="008E061D">
        <w:rPr>
          <w:rFonts w:ascii="Times New Roman" w:hAnsi="Times New Roman" w:cs="Times New Roman"/>
          <w:color w:val="1F1F1F"/>
          <w:w w:val="105"/>
          <w:sz w:val="24"/>
          <w:szCs w:val="24"/>
        </w:rPr>
        <w:t>та</w:t>
      </w:r>
      <w:r w:rsidR="00E53315" w:rsidRPr="008E061D">
        <w:rPr>
          <w:rFonts w:ascii="Times New Roman" w:hAnsi="Times New Roman" w:cs="Times New Roman"/>
          <w:color w:val="1F1F1F"/>
          <w:w w:val="110"/>
          <w:sz w:val="24"/>
          <w:szCs w:val="24"/>
        </w:rPr>
        <w:t>новление грамотного читателя</w:t>
      </w:r>
      <w:r w:rsidR="008E061D">
        <w:rPr>
          <w:rFonts w:ascii="Times New Roman" w:hAnsi="Times New Roman" w:cs="Times New Roman"/>
          <w:color w:val="1F1F1F"/>
          <w:w w:val="110"/>
          <w:sz w:val="24"/>
          <w:szCs w:val="24"/>
        </w:rPr>
        <w:t>, мотивированного к использова</w:t>
      </w:r>
      <w:r w:rsidR="00E53315" w:rsidRPr="008E061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нию читательской деятельности как средства самообразования и саморазвития, осознающего </w:t>
      </w:r>
      <w:r w:rsidR="008E061D">
        <w:rPr>
          <w:rFonts w:ascii="Times New Roman" w:hAnsi="Times New Roman" w:cs="Times New Roman"/>
          <w:color w:val="1F1F1F"/>
          <w:w w:val="110"/>
          <w:sz w:val="24"/>
          <w:szCs w:val="24"/>
        </w:rPr>
        <w:t>роль чтения в успешности обуче</w:t>
      </w:r>
      <w:r w:rsidR="00E53315" w:rsidRPr="008E061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ния и повседневной жизни, 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сформированность предметных и </w:t>
      </w:r>
      <w:r w:rsidR="00E53315" w:rsidRPr="008E061D">
        <w:rPr>
          <w:rFonts w:ascii="Times New Roman" w:hAnsi="Times New Roman" w:cs="Times New Roman"/>
          <w:color w:val="1F1F1F"/>
          <w:w w:val="105"/>
          <w:sz w:val="24"/>
          <w:szCs w:val="24"/>
        </w:rPr>
        <w:t>уни</w:t>
      </w:r>
      <w:r w:rsidR="00E53315" w:rsidRPr="008E061D">
        <w:rPr>
          <w:rFonts w:ascii="Times New Roman" w:hAnsi="Times New Roman" w:cs="Times New Roman"/>
          <w:color w:val="1F1F1F"/>
          <w:w w:val="110"/>
          <w:sz w:val="24"/>
          <w:szCs w:val="24"/>
        </w:rPr>
        <w:t>версальных действий в процессе изучения предм</w:t>
      </w:r>
      <w:r w:rsidR="008E061D">
        <w:rPr>
          <w:rFonts w:ascii="Times New Roman" w:hAnsi="Times New Roman" w:cs="Times New Roman"/>
          <w:color w:val="1F1F1F"/>
          <w:w w:val="110"/>
          <w:sz w:val="24"/>
          <w:szCs w:val="24"/>
        </w:rPr>
        <w:t>ета «Литера</w:t>
      </w:r>
      <w:r w:rsidR="00E53315" w:rsidRPr="008E061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турное чтение» станут фундаментом </w:t>
      </w:r>
      <w:r w:rsidR="008E061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обучения в основном звене школы </w:t>
      </w:r>
      <w:r w:rsidR="00E53315" w:rsidRPr="008E061D">
        <w:rPr>
          <w:rFonts w:ascii="Times New Roman" w:hAnsi="Times New Roman" w:cs="Times New Roman"/>
          <w:color w:val="1F1F1F"/>
          <w:w w:val="110"/>
          <w:sz w:val="24"/>
          <w:szCs w:val="24"/>
        </w:rPr>
        <w:t>а также будут востребованы в жизни.</w:t>
      </w:r>
    </w:p>
    <w:p w:rsidR="00E53315" w:rsidRPr="008E061D" w:rsidRDefault="008B01C0" w:rsidP="008E061D">
      <w:pPr>
        <w:spacing w:line="252" w:lineRule="auto"/>
        <w:ind w:left="567" w:right="159" w:hanging="1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          </w:t>
      </w:r>
      <w:r w:rsidR="00E53315" w:rsidRPr="008E061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Достижение заявленной цели определяется особенностями курса литературного чтения и решением следующих </w:t>
      </w:r>
      <w:r w:rsidR="00E53315" w:rsidRPr="002C2337">
        <w:rPr>
          <w:rFonts w:ascii="Times New Roman" w:hAnsi="Times New Roman" w:cs="Times New Roman"/>
          <w:i/>
          <w:color w:val="1F1F1F"/>
          <w:w w:val="110"/>
          <w:sz w:val="24"/>
          <w:szCs w:val="24"/>
        </w:rPr>
        <w:t>задач</w:t>
      </w:r>
      <w:r w:rsidR="00E53315" w:rsidRPr="008E061D">
        <w:rPr>
          <w:rFonts w:ascii="Times New Roman" w:hAnsi="Times New Roman" w:cs="Times New Roman"/>
          <w:color w:val="1F1F1F"/>
          <w:w w:val="110"/>
          <w:sz w:val="24"/>
          <w:szCs w:val="24"/>
        </w:rPr>
        <w:t>:</w:t>
      </w:r>
    </w:p>
    <w:p w:rsidR="00E53315" w:rsidRPr="008E061D" w:rsidRDefault="00E53315" w:rsidP="008E061D">
      <w:pPr>
        <w:spacing w:line="252" w:lineRule="auto"/>
        <w:ind w:left="567" w:right="148" w:hanging="125"/>
        <w:jc w:val="both"/>
        <w:rPr>
          <w:rFonts w:ascii="Times New Roman" w:hAnsi="Times New Roman" w:cs="Times New Roman"/>
          <w:sz w:val="24"/>
          <w:szCs w:val="24"/>
        </w:rPr>
      </w:pPr>
      <w:r w:rsidRPr="008E061D">
        <w:rPr>
          <w:rFonts w:ascii="Times New Roman" w:hAnsi="Times New Roman" w:cs="Times New Roman"/>
          <w:color w:val="1F1F1F"/>
          <w:w w:val="110"/>
          <w:sz w:val="24"/>
          <w:szCs w:val="24"/>
        </w:rPr>
        <w:t>— формирование у младших школьников положительной мотивации к систематиче</w:t>
      </w:r>
      <w:r w:rsidR="008E061D">
        <w:rPr>
          <w:rFonts w:ascii="Times New Roman" w:hAnsi="Times New Roman" w:cs="Times New Roman"/>
          <w:color w:val="1F1F1F"/>
          <w:w w:val="110"/>
          <w:sz w:val="24"/>
          <w:szCs w:val="24"/>
        </w:rPr>
        <w:t>скому чтению и слушанию художе</w:t>
      </w:r>
      <w:r w:rsidRPr="008E061D">
        <w:rPr>
          <w:rFonts w:ascii="Times New Roman" w:hAnsi="Times New Roman" w:cs="Times New Roman"/>
          <w:color w:val="1F1F1F"/>
          <w:w w:val="110"/>
          <w:sz w:val="24"/>
          <w:szCs w:val="24"/>
        </w:rPr>
        <w:t>ственной литературы и произведений устного народного твор</w:t>
      </w:r>
      <w:r w:rsidRPr="008E061D">
        <w:rPr>
          <w:rFonts w:ascii="Times New Roman" w:hAnsi="Times New Roman" w:cs="Times New Roman"/>
          <w:color w:val="1F1F1F"/>
          <w:spacing w:val="-2"/>
          <w:w w:val="110"/>
          <w:sz w:val="24"/>
          <w:szCs w:val="24"/>
        </w:rPr>
        <w:t>чества</w:t>
      </w:r>
      <w:r w:rsidRPr="008E061D">
        <w:rPr>
          <w:rFonts w:ascii="Cambria" w:hAnsi="Cambria"/>
          <w:color w:val="1F1F1F"/>
          <w:w w:val="105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E53315" w:rsidRPr="008B01C0" w:rsidRDefault="00E53315" w:rsidP="008E061D">
      <w:pPr>
        <w:pStyle w:val="a5"/>
        <w:numPr>
          <w:ilvl w:val="0"/>
          <w:numId w:val="1"/>
        </w:numPr>
        <w:tabs>
          <w:tab w:val="left" w:pos="844"/>
        </w:tabs>
        <w:spacing w:line="244" w:lineRule="auto"/>
        <w:ind w:left="567" w:right="154" w:hanging="125"/>
        <w:rPr>
          <w:rFonts w:ascii="Cambria" w:hAnsi="Cambria"/>
          <w:sz w:val="24"/>
          <w:szCs w:val="24"/>
        </w:rPr>
      </w:pPr>
      <w:r w:rsidRPr="008E061D">
        <w:rPr>
          <w:rFonts w:ascii="Cambria" w:hAnsi="Cambria"/>
          <w:color w:val="1F1F1F"/>
          <w:sz w:val="24"/>
          <w:szCs w:val="24"/>
        </w:rPr>
        <w:t>осознание значимости х</w:t>
      </w:r>
      <w:r w:rsidR="008E061D">
        <w:rPr>
          <w:rFonts w:ascii="Cambria" w:hAnsi="Cambria"/>
          <w:color w:val="1F1F1F"/>
          <w:sz w:val="24"/>
          <w:szCs w:val="24"/>
        </w:rPr>
        <w:t>удожественной литературы и про</w:t>
      </w:r>
      <w:r w:rsidRPr="008E061D">
        <w:rPr>
          <w:rFonts w:ascii="Cambria" w:hAnsi="Cambria"/>
          <w:color w:val="1F1F1F"/>
          <w:sz w:val="24"/>
          <w:szCs w:val="24"/>
        </w:rPr>
        <w:t xml:space="preserve">изведений устного народного творчества для всестороннего раз— </w:t>
      </w:r>
      <w:proofErr w:type="gramStart"/>
      <w:r w:rsidRPr="008E061D">
        <w:rPr>
          <w:rFonts w:ascii="Cambria" w:hAnsi="Cambria"/>
          <w:color w:val="1F1F1F"/>
          <w:sz w:val="24"/>
          <w:szCs w:val="24"/>
        </w:rPr>
        <w:t>ви</w:t>
      </w:r>
      <w:proofErr w:type="gramEnd"/>
      <w:r w:rsidRPr="008E061D">
        <w:rPr>
          <w:rFonts w:ascii="Cambria" w:hAnsi="Cambria"/>
          <w:color w:val="1F1F1F"/>
          <w:sz w:val="24"/>
          <w:szCs w:val="24"/>
        </w:rPr>
        <w:t>тия личности человека;</w:t>
      </w:r>
    </w:p>
    <w:p w:rsidR="008B01C0" w:rsidRPr="002C2337" w:rsidRDefault="008B01C0" w:rsidP="008B01C0">
      <w:pPr>
        <w:pStyle w:val="a5"/>
        <w:tabs>
          <w:tab w:val="left" w:pos="844"/>
        </w:tabs>
        <w:spacing w:line="244" w:lineRule="auto"/>
        <w:ind w:left="567" w:right="154" w:firstLine="0"/>
        <w:rPr>
          <w:rFonts w:ascii="Cambria" w:hAnsi="Cambria"/>
          <w:sz w:val="24"/>
          <w:szCs w:val="24"/>
        </w:rPr>
      </w:pPr>
    </w:p>
    <w:p w:rsidR="002C2337" w:rsidRDefault="002C2337" w:rsidP="002C2337">
      <w:pPr>
        <w:tabs>
          <w:tab w:val="left" w:pos="844"/>
        </w:tabs>
        <w:spacing w:line="244" w:lineRule="auto"/>
        <w:ind w:right="154"/>
        <w:rPr>
          <w:rFonts w:ascii="Cambria" w:hAnsi="Cambria"/>
          <w:sz w:val="24"/>
          <w:szCs w:val="24"/>
        </w:rPr>
      </w:pPr>
    </w:p>
    <w:p w:rsidR="002C2337" w:rsidRPr="002C2337" w:rsidRDefault="002C2337" w:rsidP="002C2337">
      <w:pPr>
        <w:tabs>
          <w:tab w:val="left" w:pos="844"/>
        </w:tabs>
        <w:spacing w:line="244" w:lineRule="auto"/>
        <w:ind w:right="154"/>
        <w:rPr>
          <w:rFonts w:ascii="Cambria" w:hAnsi="Cambria"/>
          <w:sz w:val="24"/>
          <w:szCs w:val="24"/>
        </w:rPr>
      </w:pPr>
    </w:p>
    <w:p w:rsidR="00E53315" w:rsidRPr="008E061D" w:rsidRDefault="00E53315" w:rsidP="008E061D">
      <w:pPr>
        <w:pStyle w:val="a5"/>
        <w:numPr>
          <w:ilvl w:val="0"/>
          <w:numId w:val="1"/>
        </w:numPr>
        <w:tabs>
          <w:tab w:val="left" w:pos="844"/>
        </w:tabs>
        <w:spacing w:line="252" w:lineRule="auto"/>
        <w:ind w:left="567" w:right="154" w:hanging="125"/>
        <w:rPr>
          <w:rFonts w:ascii="Cambria" w:hAnsi="Cambria"/>
          <w:sz w:val="24"/>
          <w:szCs w:val="24"/>
        </w:rPr>
      </w:pPr>
      <w:r w:rsidRPr="008E061D">
        <w:rPr>
          <w:rFonts w:ascii="Cambria" w:hAnsi="Cambria"/>
          <w:color w:val="1F1F1F"/>
          <w:sz w:val="24"/>
          <w:szCs w:val="24"/>
        </w:rPr>
        <w:lastRenderedPageBreak/>
        <w:t>первоначальное представ</w:t>
      </w:r>
      <w:r w:rsidR="008E061D">
        <w:rPr>
          <w:rFonts w:ascii="Cambria" w:hAnsi="Cambria"/>
          <w:color w:val="1F1F1F"/>
          <w:sz w:val="24"/>
          <w:szCs w:val="24"/>
        </w:rPr>
        <w:t>ление о многообразии жанров ху</w:t>
      </w:r>
      <w:r w:rsidRPr="008E061D">
        <w:rPr>
          <w:rFonts w:ascii="Cambria" w:hAnsi="Cambria"/>
          <w:color w:val="1F1F1F"/>
          <w:sz w:val="24"/>
          <w:szCs w:val="24"/>
        </w:rPr>
        <w:t xml:space="preserve">дожественных произведений и произведений устного народного </w:t>
      </w:r>
      <w:r w:rsidRPr="008E061D">
        <w:rPr>
          <w:rFonts w:ascii="Cambria" w:hAnsi="Cambria"/>
          <w:color w:val="1F1F1F"/>
          <w:spacing w:val="-2"/>
          <w:sz w:val="24"/>
          <w:szCs w:val="24"/>
        </w:rPr>
        <w:t>творчества;</w:t>
      </w:r>
    </w:p>
    <w:p w:rsidR="00E53315" w:rsidRPr="008E061D" w:rsidRDefault="00E53315" w:rsidP="008E061D">
      <w:pPr>
        <w:pStyle w:val="a5"/>
        <w:numPr>
          <w:ilvl w:val="0"/>
          <w:numId w:val="1"/>
        </w:numPr>
        <w:tabs>
          <w:tab w:val="left" w:pos="844"/>
        </w:tabs>
        <w:spacing w:line="247" w:lineRule="auto"/>
        <w:ind w:left="567" w:right="145" w:hanging="125"/>
        <w:rPr>
          <w:rFonts w:ascii="Cambria" w:hAnsi="Cambria"/>
          <w:sz w:val="24"/>
          <w:szCs w:val="24"/>
        </w:rPr>
      </w:pPr>
      <w:r w:rsidRPr="008E061D">
        <w:rPr>
          <w:rFonts w:ascii="Cambria" w:hAnsi="Cambria"/>
          <w:color w:val="1F1F1F"/>
          <w:w w:val="105"/>
          <w:sz w:val="24"/>
          <w:szCs w:val="24"/>
        </w:rPr>
        <w:t>овладение элементарны</w:t>
      </w:r>
      <w:r w:rsidR="008E061D">
        <w:rPr>
          <w:rFonts w:ascii="Cambria" w:hAnsi="Cambria"/>
          <w:color w:val="1F1F1F"/>
          <w:w w:val="105"/>
          <w:sz w:val="24"/>
          <w:szCs w:val="24"/>
        </w:rPr>
        <w:t>ми умениями анализа и интерпре</w:t>
      </w:r>
      <w:r w:rsidRPr="008E061D">
        <w:rPr>
          <w:rFonts w:ascii="Cambria" w:hAnsi="Cambria"/>
          <w:color w:val="1F1F1F"/>
          <w:w w:val="105"/>
          <w:sz w:val="24"/>
          <w:szCs w:val="24"/>
        </w:rPr>
        <w:t>тации текста, осознанного использования при анализе текста изученных литературных пон</w:t>
      </w:r>
      <w:r w:rsidR="008E061D">
        <w:rPr>
          <w:rFonts w:ascii="Cambria" w:hAnsi="Cambria"/>
          <w:color w:val="1F1F1F"/>
          <w:w w:val="105"/>
          <w:sz w:val="24"/>
          <w:szCs w:val="24"/>
        </w:rPr>
        <w:t>ятий: прозаическая и стихотвор</w:t>
      </w:r>
      <w:r w:rsidRPr="008E061D">
        <w:rPr>
          <w:rFonts w:ascii="Cambria" w:hAnsi="Cambria"/>
          <w:color w:val="1F1F1F"/>
          <w:w w:val="105"/>
          <w:sz w:val="24"/>
          <w:szCs w:val="24"/>
        </w:rPr>
        <w:t>ная речь; жанровое разнообр</w:t>
      </w:r>
      <w:r w:rsidR="008E061D">
        <w:rPr>
          <w:rFonts w:ascii="Cambria" w:hAnsi="Cambria"/>
          <w:color w:val="1F1F1F"/>
          <w:w w:val="105"/>
          <w:sz w:val="24"/>
          <w:szCs w:val="24"/>
        </w:rPr>
        <w:t>азие произведений (общее предст</w:t>
      </w:r>
      <w:r w:rsidR="008E061D" w:rsidRPr="008E061D">
        <w:rPr>
          <w:rFonts w:ascii="Cambria" w:hAnsi="Cambria"/>
          <w:color w:val="1F1F1F"/>
          <w:w w:val="105"/>
          <w:sz w:val="24"/>
          <w:szCs w:val="24"/>
        </w:rPr>
        <w:t>авление</w:t>
      </w:r>
      <w:r w:rsidRPr="008E061D">
        <w:rPr>
          <w:rFonts w:ascii="Cambria" w:hAnsi="Cambria"/>
          <w:color w:val="1F1F1F"/>
          <w:w w:val="105"/>
          <w:sz w:val="24"/>
          <w:szCs w:val="24"/>
        </w:rPr>
        <w:t xml:space="preserve"> о жанрах); устное народное творчество, малые жанры фольклора (считалки, посло</w:t>
      </w:r>
      <w:r w:rsidR="008E061D">
        <w:rPr>
          <w:rFonts w:ascii="Cambria" w:hAnsi="Cambria"/>
          <w:color w:val="1F1F1F"/>
          <w:w w:val="105"/>
          <w:sz w:val="24"/>
          <w:szCs w:val="24"/>
        </w:rPr>
        <w:t>вицы, поговорки, загадки, фоль</w:t>
      </w:r>
      <w:r w:rsidRPr="008E061D">
        <w:rPr>
          <w:rFonts w:ascii="Cambria" w:hAnsi="Cambria"/>
          <w:color w:val="1F1F1F"/>
          <w:w w:val="105"/>
          <w:sz w:val="24"/>
          <w:szCs w:val="24"/>
        </w:rPr>
        <w:t>клорная сказка); басня (мора</w:t>
      </w:r>
      <w:r w:rsidR="008E061D">
        <w:rPr>
          <w:rFonts w:ascii="Cambria" w:hAnsi="Cambria"/>
          <w:color w:val="1F1F1F"/>
          <w:w w:val="105"/>
          <w:sz w:val="24"/>
          <w:szCs w:val="24"/>
        </w:rPr>
        <w:t>ль, идея, персонажи); литератур</w:t>
      </w:r>
      <w:r w:rsidRPr="008E061D">
        <w:rPr>
          <w:rFonts w:ascii="Cambria" w:hAnsi="Cambria"/>
          <w:color w:val="1F1F1F"/>
          <w:w w:val="105"/>
          <w:sz w:val="24"/>
          <w:szCs w:val="24"/>
        </w:rPr>
        <w:t>наясказка, рассказ; автор; литературный герой</w:t>
      </w:r>
      <w:r w:rsidR="008E061D">
        <w:rPr>
          <w:rFonts w:ascii="Cambria" w:hAnsi="Cambria"/>
          <w:color w:val="1F1F1F"/>
          <w:w w:val="105"/>
          <w:sz w:val="24"/>
          <w:szCs w:val="24"/>
        </w:rPr>
        <w:t>; образ; характ</w:t>
      </w:r>
      <w:r w:rsidRPr="008E061D">
        <w:rPr>
          <w:rFonts w:ascii="Cambria" w:hAnsi="Cambria"/>
          <w:color w:val="1F1F1F"/>
          <w:w w:val="105"/>
          <w:sz w:val="24"/>
          <w:szCs w:val="24"/>
        </w:rPr>
        <w:t>ер</w:t>
      </w:r>
      <w:proofErr w:type="gramStart"/>
      <w:r w:rsidRPr="008E061D">
        <w:rPr>
          <w:rFonts w:ascii="Cambria" w:hAnsi="Cambria"/>
          <w:color w:val="1F1F1F"/>
          <w:w w:val="105"/>
          <w:sz w:val="24"/>
          <w:szCs w:val="24"/>
        </w:rPr>
        <w:t>;т</w:t>
      </w:r>
      <w:proofErr w:type="gramEnd"/>
      <w:r w:rsidRPr="008E061D">
        <w:rPr>
          <w:rFonts w:ascii="Cambria" w:hAnsi="Cambria"/>
          <w:color w:val="1F1F1F"/>
          <w:w w:val="105"/>
          <w:sz w:val="24"/>
          <w:szCs w:val="24"/>
        </w:rPr>
        <w:t xml:space="preserve">ема; </w:t>
      </w:r>
      <w:proofErr w:type="gramStart"/>
      <w:r w:rsidRPr="008E061D">
        <w:rPr>
          <w:rFonts w:ascii="Cambria" w:hAnsi="Cambria"/>
          <w:color w:val="1F1F1F"/>
          <w:w w:val="105"/>
          <w:sz w:val="24"/>
          <w:szCs w:val="24"/>
        </w:rPr>
        <w:t>идея; заголовок и содержание; композиция; сюжет; эпизод, смысловые части; ст</w:t>
      </w:r>
      <w:r w:rsidR="008E061D">
        <w:rPr>
          <w:rFonts w:ascii="Cambria" w:hAnsi="Cambria"/>
          <w:color w:val="1F1F1F"/>
          <w:w w:val="105"/>
          <w:sz w:val="24"/>
          <w:szCs w:val="24"/>
        </w:rPr>
        <w:t>ихотворение (ритм, рифма); сред</w:t>
      </w:r>
      <w:r w:rsidRPr="008E061D">
        <w:rPr>
          <w:rFonts w:ascii="Cambria" w:hAnsi="Cambria"/>
          <w:color w:val="1F1F1F"/>
          <w:w w:val="105"/>
          <w:sz w:val="24"/>
          <w:szCs w:val="24"/>
        </w:rPr>
        <w:t>ства художественной выразите</w:t>
      </w:r>
      <w:r w:rsidR="008E061D">
        <w:rPr>
          <w:rFonts w:ascii="Cambria" w:hAnsi="Cambria"/>
          <w:color w:val="1F1F1F"/>
          <w:w w:val="105"/>
          <w:sz w:val="24"/>
          <w:szCs w:val="24"/>
        </w:rPr>
        <w:t>льности (сравнение, эпитет, оли</w:t>
      </w:r>
      <w:r w:rsidRPr="008E061D">
        <w:rPr>
          <w:rFonts w:ascii="Cambria" w:hAnsi="Cambria"/>
          <w:color w:val="1F1F1F"/>
          <w:spacing w:val="-2"/>
          <w:w w:val="105"/>
          <w:sz w:val="24"/>
          <w:szCs w:val="24"/>
        </w:rPr>
        <w:t>цетворение);</w:t>
      </w:r>
      <w:proofErr w:type="gramEnd"/>
    </w:p>
    <w:p w:rsidR="00E53315" w:rsidRPr="008E061D" w:rsidRDefault="00E53315" w:rsidP="008E061D">
      <w:pPr>
        <w:pStyle w:val="a5"/>
        <w:numPr>
          <w:ilvl w:val="0"/>
          <w:numId w:val="1"/>
        </w:numPr>
        <w:tabs>
          <w:tab w:val="left" w:pos="844"/>
        </w:tabs>
        <w:spacing w:before="1" w:line="244" w:lineRule="auto"/>
        <w:ind w:left="567" w:right="162" w:hanging="125"/>
        <w:rPr>
          <w:rFonts w:ascii="Cambria" w:hAnsi="Cambria"/>
          <w:sz w:val="24"/>
          <w:szCs w:val="24"/>
        </w:rPr>
      </w:pPr>
      <w:r w:rsidRPr="008E061D">
        <w:rPr>
          <w:rFonts w:ascii="Cambria" w:hAnsi="Cambria"/>
          <w:color w:val="1F1F1F"/>
          <w:w w:val="105"/>
          <w:sz w:val="24"/>
          <w:szCs w:val="24"/>
        </w:rPr>
        <w:t>овладение техникой смыслового чтения вслух (пра</w:t>
      </w:r>
      <w:r w:rsidR="008E061D">
        <w:rPr>
          <w:rFonts w:ascii="Cambria" w:hAnsi="Cambria"/>
          <w:color w:val="1F1F1F"/>
          <w:w w:val="105"/>
          <w:sz w:val="24"/>
          <w:szCs w:val="24"/>
        </w:rPr>
        <w:t>виль</w:t>
      </w:r>
      <w:r w:rsidRPr="008E061D">
        <w:rPr>
          <w:rFonts w:ascii="Cambria" w:hAnsi="Cambria"/>
          <w:color w:val="1F1F1F"/>
          <w:w w:val="105"/>
          <w:sz w:val="24"/>
          <w:szCs w:val="24"/>
        </w:rPr>
        <w:t>ным плавным чтением, п</w:t>
      </w:r>
      <w:r w:rsidR="008E061D">
        <w:rPr>
          <w:rFonts w:ascii="Cambria" w:hAnsi="Cambria"/>
          <w:color w:val="1F1F1F"/>
          <w:w w:val="105"/>
          <w:sz w:val="24"/>
          <w:szCs w:val="24"/>
        </w:rPr>
        <w:t>озволяющим понимать смысл прочи</w:t>
      </w:r>
      <w:r w:rsidRPr="008E061D">
        <w:rPr>
          <w:rFonts w:ascii="Cambria" w:hAnsi="Cambria"/>
          <w:color w:val="1F1F1F"/>
          <w:w w:val="105"/>
          <w:sz w:val="24"/>
          <w:szCs w:val="24"/>
        </w:rPr>
        <w:t>танного, адекватно воспринимать чтение слушателями).</w:t>
      </w:r>
    </w:p>
    <w:p w:rsidR="00E53315" w:rsidRPr="008E061D" w:rsidRDefault="00E53315" w:rsidP="008E061D">
      <w:pPr>
        <w:pStyle w:val="a3"/>
        <w:spacing w:before="3" w:line="244" w:lineRule="auto"/>
        <w:ind w:left="567" w:right="142" w:hanging="125"/>
        <w:jc w:val="both"/>
        <w:rPr>
          <w:sz w:val="24"/>
          <w:szCs w:val="24"/>
        </w:rPr>
      </w:pPr>
      <w:r w:rsidRPr="008E061D">
        <w:rPr>
          <w:color w:val="1F1F1F"/>
          <w:sz w:val="24"/>
          <w:szCs w:val="24"/>
        </w:rPr>
        <w:t>Рабочая программа пред</w:t>
      </w:r>
      <w:r w:rsidR="008E061D">
        <w:rPr>
          <w:color w:val="1F1F1F"/>
          <w:sz w:val="24"/>
          <w:szCs w:val="24"/>
        </w:rPr>
        <w:t>ставляет возможный вариант рас</w:t>
      </w:r>
      <w:r w:rsidRPr="008E061D">
        <w:rPr>
          <w:color w:val="1F1F1F"/>
          <w:sz w:val="24"/>
          <w:szCs w:val="24"/>
        </w:rPr>
        <w:t>пределения предметного со</w:t>
      </w:r>
      <w:r w:rsidR="008E061D">
        <w:rPr>
          <w:color w:val="1F1F1F"/>
          <w:sz w:val="24"/>
          <w:szCs w:val="24"/>
        </w:rPr>
        <w:t>держания по годам обучения с ха</w:t>
      </w:r>
      <w:r w:rsidRPr="008E061D">
        <w:rPr>
          <w:color w:val="1F1F1F"/>
          <w:sz w:val="24"/>
          <w:szCs w:val="24"/>
        </w:rPr>
        <w:t xml:space="preserve">рактеристикой планируемых результатов, отражает примерную последовательность изучения тем/разделов, содержит ре </w:t>
      </w:r>
      <w:r w:rsidR="00C36065" w:rsidRPr="008E061D">
        <w:rPr>
          <w:color w:val="1F1F1F"/>
          <w:sz w:val="24"/>
          <w:szCs w:val="24"/>
        </w:rPr>
        <w:t xml:space="preserve">коммендации </w:t>
      </w:r>
      <w:r w:rsidRPr="008E061D">
        <w:rPr>
          <w:color w:val="1F1F1F"/>
          <w:sz w:val="24"/>
          <w:szCs w:val="24"/>
        </w:rPr>
        <w:t>пообъёмуучебноговременисвыделениемрезервных часов, позволяющ</w:t>
      </w:r>
      <w:r w:rsidR="00C36065" w:rsidRPr="008E061D">
        <w:rPr>
          <w:color w:val="1F1F1F"/>
          <w:sz w:val="24"/>
          <w:szCs w:val="24"/>
        </w:rPr>
        <w:t>ие учитывать индивидуальные по</w:t>
      </w:r>
      <w:r w:rsidRPr="008E061D">
        <w:rPr>
          <w:color w:val="1F1F1F"/>
          <w:sz w:val="24"/>
          <w:szCs w:val="24"/>
        </w:rPr>
        <w:t xml:space="preserve">требности и </w:t>
      </w:r>
      <w:proofErr w:type="gramStart"/>
      <w:r w:rsidRPr="008E061D">
        <w:rPr>
          <w:color w:val="1F1F1F"/>
          <w:sz w:val="24"/>
          <w:szCs w:val="24"/>
        </w:rPr>
        <w:t>способности</w:t>
      </w:r>
      <w:proofErr w:type="gramEnd"/>
      <w:r w:rsidRPr="008E061D">
        <w:rPr>
          <w:color w:val="1F1F1F"/>
          <w:sz w:val="24"/>
          <w:szCs w:val="24"/>
        </w:rPr>
        <w:t xml:space="preserve"> обучающихся и организовывать дифференцированный подход, а такжепредоставляет возможности для реализации различных </w:t>
      </w:r>
      <w:r w:rsidR="00C36065" w:rsidRPr="008E061D">
        <w:rPr>
          <w:color w:val="1F1F1F"/>
          <w:sz w:val="24"/>
          <w:szCs w:val="24"/>
        </w:rPr>
        <w:t>методических подходов к препода</w:t>
      </w:r>
      <w:r w:rsidRPr="008E061D">
        <w:rPr>
          <w:color w:val="1F1F1F"/>
          <w:sz w:val="24"/>
          <w:szCs w:val="24"/>
        </w:rPr>
        <w:t>ванию учебного предмета «Литературное чтение» при условии сохранения обязательной части содержания курса.</w:t>
      </w:r>
    </w:p>
    <w:p w:rsidR="00E53315" w:rsidRPr="008E061D" w:rsidRDefault="00E53315" w:rsidP="008E061D">
      <w:pPr>
        <w:pStyle w:val="a3"/>
        <w:spacing w:before="16" w:line="244" w:lineRule="auto"/>
        <w:ind w:left="567" w:right="155" w:hanging="125"/>
        <w:jc w:val="both"/>
        <w:rPr>
          <w:sz w:val="24"/>
          <w:szCs w:val="24"/>
        </w:rPr>
      </w:pPr>
      <w:r w:rsidRPr="008E061D">
        <w:rPr>
          <w:color w:val="1F1F1F"/>
          <w:w w:val="105"/>
          <w:sz w:val="24"/>
          <w:szCs w:val="24"/>
        </w:rPr>
        <w:t>Содержание учебного предмета «Лит</w:t>
      </w:r>
      <w:r w:rsidR="008E061D">
        <w:rPr>
          <w:color w:val="1F1F1F"/>
          <w:w w:val="105"/>
          <w:sz w:val="24"/>
          <w:szCs w:val="24"/>
        </w:rPr>
        <w:t>ературное чтение» рас</w:t>
      </w:r>
      <w:r w:rsidRPr="008E061D">
        <w:rPr>
          <w:color w:val="1F1F1F"/>
          <w:w w:val="105"/>
          <w:sz w:val="24"/>
          <w:szCs w:val="24"/>
        </w:rPr>
        <w:t>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E53315" w:rsidRPr="008E061D" w:rsidRDefault="00E53315" w:rsidP="008E061D">
      <w:pPr>
        <w:pStyle w:val="a3"/>
        <w:spacing w:before="6" w:line="244" w:lineRule="auto"/>
        <w:ind w:left="567" w:right="134" w:hanging="125"/>
        <w:jc w:val="both"/>
        <w:rPr>
          <w:color w:val="1F1F1F"/>
          <w:spacing w:val="-2"/>
          <w:w w:val="105"/>
          <w:sz w:val="24"/>
          <w:szCs w:val="24"/>
        </w:rPr>
      </w:pPr>
      <w:r w:rsidRPr="008E061D">
        <w:rPr>
          <w:color w:val="1F1F1F"/>
          <w:w w:val="105"/>
          <w:sz w:val="24"/>
          <w:szCs w:val="24"/>
        </w:rPr>
        <w:t xml:space="preserve">В основу отбора произведений положены общедидактические принципы обучения: соответствие возрастным возможностями особенностям восприятия младшим школьником фольклорных произведений и литературных текстов; </w:t>
      </w:r>
      <w:r w:rsidRPr="008E061D">
        <w:rPr>
          <w:color w:val="1F1F1F"/>
          <w:spacing w:val="-2"/>
          <w:w w:val="105"/>
          <w:sz w:val="24"/>
          <w:szCs w:val="24"/>
        </w:rPr>
        <w:t>представленность</w:t>
      </w:r>
      <w:r w:rsidRPr="008E061D">
        <w:rPr>
          <w:color w:val="1F1F1F"/>
          <w:w w:val="105"/>
          <w:sz w:val="24"/>
          <w:szCs w:val="24"/>
        </w:rPr>
        <w:t xml:space="preserve">в произведениях нравственно—эстетических ценностей, культурных традиций народов России, отдельных произведений выдающихся представителей мировой детской литературы; влияние прослушанного (прочитанного) произведения на эмоционально—эстетическое развитие обучающегося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                           чтение»  является представленность разных жанров, видов и стилей произведений, обеспечивающих формирование функциональной литературной грамотности младшего школьника,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</w:t>
      </w:r>
      <w:r w:rsidRPr="008E061D">
        <w:rPr>
          <w:rFonts w:ascii="Times New Roman" w:hAnsi="Times New Roman" w:cs="Times New Roman"/>
          <w:color w:val="1F1F1F"/>
          <w:w w:val="105"/>
          <w:sz w:val="24"/>
          <w:szCs w:val="24"/>
        </w:rPr>
        <w:t>плана начальной школы.</w:t>
      </w:r>
    </w:p>
    <w:p w:rsidR="00E53315" w:rsidRPr="008E061D" w:rsidRDefault="00E53315" w:rsidP="008E061D">
      <w:pPr>
        <w:pStyle w:val="a3"/>
        <w:tabs>
          <w:tab w:val="left" w:pos="10490"/>
        </w:tabs>
        <w:spacing w:before="38" w:line="244" w:lineRule="auto"/>
        <w:ind w:left="567" w:right="151" w:hanging="125"/>
        <w:jc w:val="both"/>
        <w:rPr>
          <w:rFonts w:ascii="Times New Roman" w:hAnsi="Times New Roman" w:cs="Times New Roman"/>
          <w:sz w:val="24"/>
          <w:szCs w:val="24"/>
        </w:rPr>
      </w:pPr>
      <w:r w:rsidRPr="008E061D">
        <w:rPr>
          <w:rFonts w:ascii="Times New Roman" w:hAnsi="Times New Roman" w:cs="Times New Roman"/>
          <w:color w:val="1F1F1F"/>
          <w:sz w:val="24"/>
          <w:szCs w:val="24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:rsidR="00E53315" w:rsidRPr="008E061D" w:rsidRDefault="00E53315" w:rsidP="008E061D">
      <w:pPr>
        <w:pStyle w:val="a3"/>
        <w:tabs>
          <w:tab w:val="left" w:pos="10490"/>
        </w:tabs>
        <w:spacing w:before="6" w:line="244" w:lineRule="auto"/>
        <w:ind w:left="567" w:right="154" w:hanging="125"/>
        <w:jc w:val="both"/>
        <w:rPr>
          <w:rFonts w:ascii="Times New Roman" w:hAnsi="Times New Roman" w:cs="Times New Roman"/>
          <w:sz w:val="24"/>
          <w:szCs w:val="24"/>
        </w:rPr>
      </w:pPr>
      <w:r w:rsidRPr="008E061D">
        <w:rPr>
          <w:rFonts w:ascii="Times New Roman" w:hAnsi="Times New Roman" w:cs="Times New Roman"/>
          <w:color w:val="1F1F1F"/>
          <w:w w:val="105"/>
          <w:sz w:val="24"/>
          <w:szCs w:val="24"/>
        </w:rPr>
        <w:t>Предмет «Литературное чтение» преемственен по отношению к предмет</w:t>
      </w:r>
      <w:proofErr w:type="gramStart"/>
      <w:r w:rsidRPr="008E061D">
        <w:rPr>
          <w:rFonts w:ascii="Times New Roman" w:hAnsi="Times New Roman" w:cs="Times New Roman"/>
          <w:color w:val="1F1F1F"/>
          <w:w w:val="105"/>
          <w:sz w:val="24"/>
          <w:szCs w:val="24"/>
        </w:rPr>
        <w:t>у«</w:t>
      </w:r>
      <w:proofErr w:type="gramEnd"/>
      <w:r w:rsidRPr="008E061D">
        <w:rPr>
          <w:rFonts w:ascii="Times New Roman" w:hAnsi="Times New Roman" w:cs="Times New Roman"/>
          <w:color w:val="1F1F1F"/>
          <w:w w:val="105"/>
          <w:sz w:val="24"/>
          <w:szCs w:val="24"/>
        </w:rPr>
        <w:t xml:space="preserve">Литература» , который изучается в основной </w:t>
      </w:r>
      <w:r w:rsidRPr="008E061D">
        <w:rPr>
          <w:rFonts w:ascii="Times New Roman" w:hAnsi="Times New Roman" w:cs="Times New Roman"/>
          <w:color w:val="1F1F1F"/>
          <w:spacing w:val="-2"/>
          <w:w w:val="105"/>
          <w:sz w:val="24"/>
          <w:szCs w:val="24"/>
        </w:rPr>
        <w:t>школе.</w:t>
      </w:r>
    </w:p>
    <w:p w:rsidR="00E53315" w:rsidRPr="008E061D" w:rsidRDefault="00E53315" w:rsidP="008E061D">
      <w:pPr>
        <w:pStyle w:val="a3"/>
        <w:tabs>
          <w:tab w:val="left" w:pos="10490"/>
        </w:tabs>
        <w:spacing w:before="3" w:line="242" w:lineRule="auto"/>
        <w:ind w:left="567" w:right="139" w:hanging="125"/>
        <w:jc w:val="both"/>
        <w:rPr>
          <w:rFonts w:ascii="Times New Roman" w:hAnsi="Times New Roman" w:cs="Times New Roman"/>
          <w:color w:val="1F1F1F"/>
          <w:w w:val="105"/>
          <w:sz w:val="24"/>
          <w:szCs w:val="24"/>
        </w:rPr>
      </w:pPr>
      <w:r w:rsidRPr="008E061D">
        <w:rPr>
          <w:rFonts w:ascii="Times New Roman" w:hAnsi="Times New Roman" w:cs="Times New Roman"/>
          <w:color w:val="1F1F1F"/>
          <w:w w:val="105"/>
          <w:sz w:val="24"/>
          <w:szCs w:val="24"/>
        </w:rPr>
        <w:t>Освоение программы по предмету</w:t>
      </w:r>
      <w:proofErr w:type="gramStart"/>
      <w:r w:rsidRPr="008E061D">
        <w:rPr>
          <w:rFonts w:ascii="Times New Roman" w:hAnsi="Times New Roman" w:cs="Times New Roman"/>
          <w:color w:val="1F1F1F"/>
          <w:w w:val="105"/>
          <w:sz w:val="24"/>
          <w:szCs w:val="24"/>
        </w:rPr>
        <w:t>«Л</w:t>
      </w:r>
      <w:proofErr w:type="gramEnd"/>
      <w:r w:rsidRPr="008E061D">
        <w:rPr>
          <w:rFonts w:ascii="Times New Roman" w:hAnsi="Times New Roman" w:cs="Times New Roman"/>
          <w:color w:val="1F1F1F"/>
          <w:w w:val="105"/>
          <w:sz w:val="24"/>
          <w:szCs w:val="24"/>
        </w:rPr>
        <w:t>итературное чтение»во 2 классе 102 ч.  (3ч. в неделю</w:t>
      </w:r>
      <w:r w:rsidRPr="008E061D">
        <w:rPr>
          <w:rFonts w:ascii="Times New Roman" w:hAnsi="Times New Roman" w:cs="Times New Roman"/>
          <w:color w:val="1F1F1F"/>
          <w:spacing w:val="-2"/>
          <w:w w:val="105"/>
          <w:sz w:val="24"/>
          <w:szCs w:val="24"/>
        </w:rPr>
        <w:t>).</w:t>
      </w:r>
    </w:p>
    <w:p w:rsidR="00E53315" w:rsidRPr="008E061D" w:rsidRDefault="00E53315" w:rsidP="008E061D">
      <w:pPr>
        <w:pStyle w:val="a3"/>
        <w:ind w:left="567" w:hanging="125"/>
        <w:jc w:val="both"/>
        <w:rPr>
          <w:sz w:val="24"/>
          <w:szCs w:val="24"/>
        </w:rPr>
      </w:pPr>
    </w:p>
    <w:p w:rsidR="00E53315" w:rsidRPr="008E061D" w:rsidRDefault="00E53315" w:rsidP="008E061D">
      <w:pPr>
        <w:widowControl w:val="0"/>
        <w:spacing w:before="101" w:line="292" w:lineRule="auto"/>
        <w:ind w:left="567" w:right="184" w:hanging="125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E53315" w:rsidRPr="008E061D" w:rsidSect="003F29D6">
          <w:pgSz w:w="11899" w:h="16840"/>
          <w:pgMar w:top="553" w:right="732" w:bottom="142" w:left="590" w:header="0" w:footer="0" w:gutter="0"/>
          <w:cols w:space="720"/>
        </w:sectPr>
      </w:pPr>
    </w:p>
    <w:p w:rsidR="001E5774" w:rsidRDefault="001E5774"/>
    <w:sectPr w:rsidR="001E5774" w:rsidSect="001E5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61D" w:rsidRDefault="008E061D" w:rsidP="008E061D">
      <w:pPr>
        <w:spacing w:line="240" w:lineRule="auto"/>
      </w:pPr>
      <w:r>
        <w:separator/>
      </w:r>
    </w:p>
  </w:endnote>
  <w:endnote w:type="continuationSeparator" w:id="0">
    <w:p w:rsidR="008E061D" w:rsidRDefault="008E061D" w:rsidP="008E06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61D" w:rsidRDefault="008E061D" w:rsidP="008E061D">
      <w:pPr>
        <w:spacing w:line="240" w:lineRule="auto"/>
      </w:pPr>
      <w:r>
        <w:separator/>
      </w:r>
    </w:p>
  </w:footnote>
  <w:footnote w:type="continuationSeparator" w:id="0">
    <w:p w:rsidR="008E061D" w:rsidRDefault="008E061D" w:rsidP="008E06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E4CE3"/>
    <w:multiLevelType w:val="hybridMultilevel"/>
    <w:tmpl w:val="D084F9D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">
    <w:nsid w:val="3CC91F99"/>
    <w:multiLevelType w:val="hybridMultilevel"/>
    <w:tmpl w:val="F2C06FF8"/>
    <w:lvl w:ilvl="0" w:tplc="F4726E00">
      <w:numFmt w:val="bullet"/>
      <w:lvlText w:val="—"/>
      <w:lvlJc w:val="left"/>
      <w:pPr>
        <w:ind w:left="134" w:hanging="392"/>
      </w:pPr>
      <w:rPr>
        <w:rFonts w:ascii="Cambria" w:eastAsia="Cambria" w:hAnsi="Cambria" w:cs="Cambria" w:hint="default"/>
        <w:b w:val="0"/>
        <w:bCs w:val="0"/>
        <w:i w:val="0"/>
        <w:iCs w:val="0"/>
        <w:color w:val="1F1F1F"/>
        <w:w w:val="100"/>
        <w:sz w:val="28"/>
        <w:szCs w:val="28"/>
        <w:lang w:val="ru-RU" w:eastAsia="en-US" w:bidi="ar-SA"/>
      </w:rPr>
    </w:lvl>
    <w:lvl w:ilvl="1" w:tplc="65FE2340">
      <w:numFmt w:val="bullet"/>
      <w:lvlText w:val="•"/>
      <w:lvlJc w:val="left"/>
      <w:pPr>
        <w:ind w:left="1042" w:hanging="392"/>
      </w:pPr>
      <w:rPr>
        <w:lang w:val="ru-RU" w:eastAsia="en-US" w:bidi="ar-SA"/>
      </w:rPr>
    </w:lvl>
    <w:lvl w:ilvl="2" w:tplc="D11A6DEE">
      <w:numFmt w:val="bullet"/>
      <w:lvlText w:val="•"/>
      <w:lvlJc w:val="left"/>
      <w:pPr>
        <w:ind w:left="1944" w:hanging="392"/>
      </w:pPr>
      <w:rPr>
        <w:lang w:val="ru-RU" w:eastAsia="en-US" w:bidi="ar-SA"/>
      </w:rPr>
    </w:lvl>
    <w:lvl w:ilvl="3" w:tplc="BEECF4D6">
      <w:numFmt w:val="bullet"/>
      <w:lvlText w:val="•"/>
      <w:lvlJc w:val="left"/>
      <w:pPr>
        <w:ind w:left="2846" w:hanging="392"/>
      </w:pPr>
      <w:rPr>
        <w:lang w:val="ru-RU" w:eastAsia="en-US" w:bidi="ar-SA"/>
      </w:rPr>
    </w:lvl>
    <w:lvl w:ilvl="4" w:tplc="6CAC5AD4">
      <w:numFmt w:val="bullet"/>
      <w:lvlText w:val="•"/>
      <w:lvlJc w:val="left"/>
      <w:pPr>
        <w:ind w:left="3748" w:hanging="392"/>
      </w:pPr>
      <w:rPr>
        <w:lang w:val="ru-RU" w:eastAsia="en-US" w:bidi="ar-SA"/>
      </w:rPr>
    </w:lvl>
    <w:lvl w:ilvl="5" w:tplc="CE1A6B02">
      <w:numFmt w:val="bullet"/>
      <w:lvlText w:val="•"/>
      <w:lvlJc w:val="left"/>
      <w:pPr>
        <w:ind w:left="4650" w:hanging="392"/>
      </w:pPr>
      <w:rPr>
        <w:lang w:val="ru-RU" w:eastAsia="en-US" w:bidi="ar-SA"/>
      </w:rPr>
    </w:lvl>
    <w:lvl w:ilvl="6" w:tplc="B6765BF0">
      <w:numFmt w:val="bullet"/>
      <w:lvlText w:val="•"/>
      <w:lvlJc w:val="left"/>
      <w:pPr>
        <w:ind w:left="5552" w:hanging="392"/>
      </w:pPr>
      <w:rPr>
        <w:lang w:val="ru-RU" w:eastAsia="en-US" w:bidi="ar-SA"/>
      </w:rPr>
    </w:lvl>
    <w:lvl w:ilvl="7" w:tplc="8B3C224E">
      <w:numFmt w:val="bullet"/>
      <w:lvlText w:val="•"/>
      <w:lvlJc w:val="left"/>
      <w:pPr>
        <w:ind w:left="6454" w:hanging="392"/>
      </w:pPr>
      <w:rPr>
        <w:lang w:val="ru-RU" w:eastAsia="en-US" w:bidi="ar-SA"/>
      </w:rPr>
    </w:lvl>
    <w:lvl w:ilvl="8" w:tplc="7DBCF4E0">
      <w:numFmt w:val="bullet"/>
      <w:lvlText w:val="•"/>
      <w:lvlJc w:val="left"/>
      <w:pPr>
        <w:ind w:left="7356" w:hanging="392"/>
      </w:pPr>
      <w:rPr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315"/>
    <w:rsid w:val="0002594F"/>
    <w:rsid w:val="001E5774"/>
    <w:rsid w:val="002C2337"/>
    <w:rsid w:val="003F29D6"/>
    <w:rsid w:val="00673ECC"/>
    <w:rsid w:val="006F55CD"/>
    <w:rsid w:val="007C7AA0"/>
    <w:rsid w:val="008576EB"/>
    <w:rsid w:val="008B01C0"/>
    <w:rsid w:val="008E061D"/>
    <w:rsid w:val="00C36065"/>
    <w:rsid w:val="00C92F1A"/>
    <w:rsid w:val="00DF55B7"/>
    <w:rsid w:val="00E53315"/>
    <w:rsid w:val="00E70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1701" w:right="851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15"/>
    <w:pPr>
      <w:spacing w:after="0" w:line="256" w:lineRule="auto"/>
      <w:ind w:left="0" w:right="0" w:firstLine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E53315"/>
    <w:pPr>
      <w:widowControl w:val="0"/>
      <w:autoSpaceDE w:val="0"/>
      <w:autoSpaceDN w:val="0"/>
      <w:spacing w:line="240" w:lineRule="auto"/>
    </w:pPr>
    <w:rPr>
      <w:rFonts w:ascii="Cambria" w:eastAsia="Cambria" w:hAnsi="Cambria" w:cs="Cambria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53315"/>
    <w:rPr>
      <w:rFonts w:ascii="Cambria" w:eastAsia="Cambria" w:hAnsi="Cambria" w:cs="Cambria"/>
      <w:sz w:val="28"/>
      <w:szCs w:val="28"/>
    </w:rPr>
  </w:style>
  <w:style w:type="paragraph" w:styleId="a5">
    <w:name w:val="List Paragraph"/>
    <w:basedOn w:val="a"/>
    <w:uiPriority w:val="1"/>
    <w:qFormat/>
    <w:rsid w:val="00E53315"/>
    <w:pPr>
      <w:widowControl w:val="0"/>
      <w:autoSpaceDE w:val="0"/>
      <w:autoSpaceDN w:val="0"/>
      <w:spacing w:line="240" w:lineRule="auto"/>
      <w:ind w:left="136" w:firstLine="338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8E061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061D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E061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061D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2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1005</Words>
  <Characters>5733</Characters>
  <Application>Microsoft Office Word</Application>
  <DocSecurity>0</DocSecurity>
  <Lines>47</Lines>
  <Paragraphs>13</Paragraphs>
  <ScaleCrop>false</ScaleCrop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учительская</cp:lastModifiedBy>
  <cp:revision>9</cp:revision>
  <dcterms:created xsi:type="dcterms:W3CDTF">2022-09-23T19:55:00Z</dcterms:created>
  <dcterms:modified xsi:type="dcterms:W3CDTF">2022-11-12T06:49:00Z</dcterms:modified>
</cp:coreProperties>
</file>