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03ADE" w:rsidRPr="00603ADE" w:rsidRDefault="00603ADE" w:rsidP="00603ADE">
      <w:pPr>
        <w:adjustRightInd w:val="0"/>
        <w:spacing w:after="0" w:line="240" w:lineRule="auto"/>
        <w:ind w:left="0" w:right="0" w:firstLine="567"/>
        <w:jc w:val="center"/>
        <w:rPr>
          <w:rFonts w:eastAsiaTheme="minorHAnsi"/>
          <w:b/>
          <w:color w:val="auto"/>
          <w:sz w:val="26"/>
          <w:szCs w:val="26"/>
          <w:lang w:eastAsia="en-US"/>
        </w:rPr>
      </w:pPr>
      <w:r w:rsidRPr="00603ADE">
        <w:rPr>
          <w:rFonts w:eastAsiaTheme="minorHAnsi"/>
          <w:b/>
          <w:color w:val="auto"/>
          <w:sz w:val="26"/>
          <w:szCs w:val="26"/>
          <w:lang w:eastAsia="en-US"/>
        </w:rPr>
        <w:t>Аннотация к рабочей программе коррекционного курса «</w:t>
      </w:r>
      <w:r>
        <w:rPr>
          <w:rFonts w:eastAsiaTheme="minorHAnsi"/>
          <w:b/>
          <w:color w:val="auto"/>
          <w:sz w:val="26"/>
          <w:szCs w:val="26"/>
          <w:lang w:eastAsia="en-US"/>
        </w:rPr>
        <w:t>Сенсорное развитие</w:t>
      </w:r>
      <w:r w:rsidRPr="00603ADE">
        <w:rPr>
          <w:rFonts w:eastAsiaTheme="minorHAnsi"/>
          <w:b/>
          <w:color w:val="auto"/>
          <w:sz w:val="26"/>
          <w:szCs w:val="26"/>
          <w:lang w:eastAsia="en-US"/>
        </w:rPr>
        <w:t>»</w:t>
      </w:r>
    </w:p>
    <w:p w:rsidR="00603ADE" w:rsidRDefault="00603ADE" w:rsidP="00603ADE">
      <w:pPr>
        <w:shd w:val="clear" w:color="auto" w:fill="FFFFFF"/>
        <w:spacing w:after="0" w:line="240" w:lineRule="auto"/>
        <w:ind w:left="0" w:right="0" w:firstLine="720"/>
        <w:rPr>
          <w:sz w:val="26"/>
          <w:szCs w:val="26"/>
          <w:shd w:val="clear" w:color="auto" w:fill="FFFFFF"/>
        </w:rPr>
      </w:pPr>
    </w:p>
    <w:p w:rsidR="00603ADE" w:rsidRPr="00180AF3" w:rsidRDefault="00603ADE" w:rsidP="00603ADE">
      <w:pPr>
        <w:shd w:val="clear" w:color="auto" w:fill="FFFFFF"/>
        <w:spacing w:after="0" w:line="240" w:lineRule="auto"/>
        <w:ind w:left="0" w:right="0" w:firstLine="720"/>
        <w:rPr>
          <w:sz w:val="26"/>
          <w:szCs w:val="26"/>
        </w:rPr>
      </w:pPr>
      <w:r w:rsidRPr="00180AF3">
        <w:rPr>
          <w:sz w:val="26"/>
          <w:szCs w:val="26"/>
          <w:shd w:val="clear" w:color="auto" w:fill="FFFFFF"/>
        </w:rPr>
        <w:t xml:space="preserve">Программа коррекционного курса «Сенсорное развитие» составлена в соответствии с ФГОС образования обучающихся с умственной отсталостью (интеллектуальными нарушениями) и предназначена для обучающихся </w:t>
      </w:r>
      <w:r w:rsidR="00745896">
        <w:rPr>
          <w:sz w:val="26"/>
          <w:szCs w:val="26"/>
          <w:shd w:val="clear" w:color="auto" w:fill="FFFFFF"/>
        </w:rPr>
        <w:t>6</w:t>
      </w:r>
      <w:r w:rsidRPr="00180AF3">
        <w:rPr>
          <w:sz w:val="26"/>
          <w:szCs w:val="26"/>
          <w:shd w:val="clear" w:color="auto" w:fill="FFFFFF"/>
        </w:rPr>
        <w:t xml:space="preserve"> класса </w:t>
      </w:r>
      <w:r w:rsidRPr="00180AF3">
        <w:rPr>
          <w:sz w:val="26"/>
          <w:szCs w:val="26"/>
        </w:rPr>
        <w:t>с умеренной, тяжелой или глубокой умственной отсталостью, с тяжелыми и множественными нарушениями развития (вариант 2). Данная рабочая программа разработана на основе следующих документов:</w:t>
      </w:r>
    </w:p>
    <w:p w:rsidR="00603ADE" w:rsidRPr="00180AF3" w:rsidRDefault="00603ADE" w:rsidP="00603ADE">
      <w:pPr>
        <w:shd w:val="clear" w:color="auto" w:fill="FFFFFF"/>
        <w:spacing w:after="0" w:line="240" w:lineRule="auto"/>
        <w:ind w:left="0" w:right="0" w:firstLine="720"/>
        <w:rPr>
          <w:sz w:val="26"/>
          <w:szCs w:val="26"/>
        </w:rPr>
      </w:pPr>
      <w:r w:rsidRPr="00180AF3">
        <w:rPr>
          <w:sz w:val="26"/>
          <w:szCs w:val="26"/>
        </w:rPr>
        <w:t>- Федерального закона «Об образовании в Российской Федерации» от 29 декабря 2012 года   № 273;</w:t>
      </w:r>
    </w:p>
    <w:p w:rsidR="00603ADE" w:rsidRPr="00180AF3" w:rsidRDefault="00603ADE" w:rsidP="00603ADE">
      <w:pPr>
        <w:shd w:val="clear" w:color="auto" w:fill="FFFFFF"/>
        <w:spacing w:after="0" w:line="240" w:lineRule="auto"/>
        <w:ind w:left="0" w:right="0" w:firstLine="720"/>
        <w:rPr>
          <w:sz w:val="26"/>
          <w:szCs w:val="26"/>
        </w:rPr>
      </w:pPr>
      <w:r w:rsidRPr="00180AF3">
        <w:rPr>
          <w:sz w:val="26"/>
          <w:szCs w:val="26"/>
        </w:rPr>
        <w:t>- Федерального государственного образовательного стандарта образования обучающихся с умственной отсталостью (интеллектуальными нарушениями) от 19.12.2014.</w:t>
      </w:r>
    </w:p>
    <w:p w:rsidR="00603ADE" w:rsidRPr="00180AF3" w:rsidRDefault="00603ADE" w:rsidP="00603ADE">
      <w:pPr>
        <w:shd w:val="clear" w:color="auto" w:fill="FFFFFF"/>
        <w:spacing w:after="0" w:line="240" w:lineRule="auto"/>
        <w:ind w:left="0" w:right="0" w:firstLine="0"/>
        <w:rPr>
          <w:sz w:val="26"/>
          <w:szCs w:val="26"/>
        </w:rPr>
      </w:pPr>
      <w:r w:rsidRPr="00180AF3">
        <w:rPr>
          <w:sz w:val="26"/>
          <w:szCs w:val="26"/>
        </w:rPr>
        <w:t>         -</w:t>
      </w:r>
      <w:r w:rsidRPr="00180AF3">
        <w:rPr>
          <w:sz w:val="26"/>
          <w:szCs w:val="26"/>
          <w:shd w:val="clear" w:color="auto" w:fill="FFFFFF"/>
        </w:rPr>
        <w:t> Федерального государственного образовательного стандарта начального общего образования обучающихся с ограниченными возможностями здоровья, утв. Приказом Министерства образования и науки РФ от 19.12.2014 г. № 1598.</w:t>
      </w:r>
    </w:p>
    <w:p w:rsidR="00603ADE" w:rsidRPr="00180AF3" w:rsidRDefault="00603ADE" w:rsidP="00603ADE">
      <w:pPr>
        <w:shd w:val="clear" w:color="auto" w:fill="FFFFFF"/>
        <w:spacing w:after="0" w:line="240" w:lineRule="auto"/>
        <w:ind w:left="0" w:right="0" w:firstLine="720"/>
        <w:rPr>
          <w:sz w:val="26"/>
          <w:szCs w:val="26"/>
        </w:rPr>
      </w:pPr>
      <w:r w:rsidRPr="00180AF3">
        <w:rPr>
          <w:sz w:val="26"/>
          <w:szCs w:val="26"/>
        </w:rPr>
        <w:t> - АООП общего образования обучающихся с умственной отсталостью</w:t>
      </w:r>
      <w:proofErr w:type="gramStart"/>
      <w:r w:rsidRPr="00180AF3">
        <w:rPr>
          <w:sz w:val="26"/>
          <w:szCs w:val="26"/>
        </w:rPr>
        <w:t xml:space="preserve">   (</w:t>
      </w:r>
      <w:proofErr w:type="gramEnd"/>
      <w:r w:rsidRPr="00180AF3">
        <w:rPr>
          <w:sz w:val="26"/>
          <w:szCs w:val="26"/>
        </w:rPr>
        <w:t>вариант  2).</w:t>
      </w:r>
    </w:p>
    <w:p w:rsidR="00603ADE" w:rsidRPr="00180AF3" w:rsidRDefault="00603ADE" w:rsidP="00603ADE">
      <w:pPr>
        <w:shd w:val="clear" w:color="auto" w:fill="FFFFFF"/>
        <w:spacing w:after="0" w:line="240" w:lineRule="auto"/>
        <w:ind w:left="-12" w:right="184" w:firstLine="710"/>
        <w:rPr>
          <w:sz w:val="26"/>
          <w:szCs w:val="26"/>
        </w:rPr>
      </w:pPr>
      <w:r w:rsidRPr="00180AF3">
        <w:rPr>
          <w:sz w:val="26"/>
          <w:szCs w:val="26"/>
        </w:rPr>
        <w:t>Сенсорное развитие направлено на формирование полноценного восприятия окружающей действительности. Первой ступенью познания мира является чувственный опыт человека. Успешность умственного, физического, эстетического воспитания в значительной степени зависит от качества сенсорного опыта детей, т.е. от того, насколько полно ребенок воспринимает окружающий мир. У детей с ТМНР сенсорный опыт спонтанно не формируется. Чем тяжелее нарушения у ребенка, тем значительнее роль развития чувственного опыта: ощущений и восприятий. Дети с ТМНР наиболее чувствительны к воздействиям на сохранные анализаторы, поэтому педагогически продуманный выбор средств и способов сенсорного воздействия будет благоприятствовать их дальнейшему психическому и физическому развитию.</w:t>
      </w:r>
    </w:p>
    <w:p w:rsidR="00603ADE" w:rsidRPr="00180AF3" w:rsidRDefault="00603ADE" w:rsidP="00603ADE">
      <w:pPr>
        <w:shd w:val="clear" w:color="auto" w:fill="FFFFFF"/>
        <w:spacing w:after="0" w:line="240" w:lineRule="auto"/>
        <w:ind w:left="0" w:right="0" w:firstLine="0"/>
        <w:rPr>
          <w:b/>
          <w:bCs/>
          <w:i/>
          <w:iCs/>
          <w:sz w:val="26"/>
          <w:szCs w:val="26"/>
        </w:rPr>
      </w:pPr>
    </w:p>
    <w:p w:rsidR="00603ADE" w:rsidRPr="00180AF3" w:rsidRDefault="00603ADE" w:rsidP="00603ADE">
      <w:pPr>
        <w:shd w:val="clear" w:color="auto" w:fill="FFFFFF"/>
        <w:spacing w:after="0" w:line="240" w:lineRule="auto"/>
        <w:ind w:left="0" w:right="0" w:firstLine="0"/>
        <w:rPr>
          <w:sz w:val="26"/>
          <w:szCs w:val="26"/>
        </w:rPr>
      </w:pPr>
      <w:r w:rsidRPr="00180AF3">
        <w:rPr>
          <w:b/>
          <w:bCs/>
          <w:i/>
          <w:iCs/>
          <w:sz w:val="26"/>
          <w:szCs w:val="26"/>
        </w:rPr>
        <w:t>Цель программы:</w:t>
      </w:r>
      <w:r w:rsidRPr="00180AF3">
        <w:rPr>
          <w:sz w:val="26"/>
          <w:szCs w:val="26"/>
        </w:rPr>
        <w:t xml:space="preserve"> обогащение </w:t>
      </w:r>
      <w:proofErr w:type="gramStart"/>
      <w:r w:rsidRPr="00180AF3">
        <w:rPr>
          <w:sz w:val="26"/>
          <w:szCs w:val="26"/>
        </w:rPr>
        <w:t>чувственного  опыта</w:t>
      </w:r>
      <w:proofErr w:type="gramEnd"/>
      <w:r w:rsidRPr="00180AF3">
        <w:rPr>
          <w:sz w:val="26"/>
          <w:szCs w:val="26"/>
        </w:rPr>
        <w:t xml:space="preserve"> обучающегося</w:t>
      </w:r>
      <w:r w:rsidRPr="00180AF3">
        <w:rPr>
          <w:color w:val="333333"/>
          <w:sz w:val="26"/>
          <w:szCs w:val="26"/>
          <w:shd w:val="clear" w:color="auto" w:fill="FFFFFF"/>
        </w:rPr>
        <w:t> </w:t>
      </w:r>
      <w:r w:rsidRPr="00180AF3">
        <w:rPr>
          <w:sz w:val="26"/>
          <w:szCs w:val="26"/>
          <w:shd w:val="clear" w:color="auto" w:fill="FFFFFF"/>
        </w:rPr>
        <w:t>через целенаправленное систематическое воздействие на сохранные анализаторы</w:t>
      </w:r>
      <w:r w:rsidRPr="00180AF3">
        <w:rPr>
          <w:sz w:val="26"/>
          <w:szCs w:val="26"/>
        </w:rPr>
        <w:t>.</w:t>
      </w:r>
      <w:r w:rsidRPr="00180AF3">
        <w:rPr>
          <w:sz w:val="26"/>
          <w:szCs w:val="26"/>
          <w:shd w:val="clear" w:color="auto" w:fill="FFFFFF"/>
        </w:rPr>
        <w:t> </w:t>
      </w:r>
    </w:p>
    <w:p w:rsidR="00603ADE" w:rsidRPr="00180AF3" w:rsidRDefault="00603ADE" w:rsidP="00603ADE">
      <w:pPr>
        <w:shd w:val="clear" w:color="auto" w:fill="FFFFFF"/>
        <w:spacing w:after="0" w:line="240" w:lineRule="auto"/>
        <w:ind w:left="0" w:right="0" w:firstLine="0"/>
        <w:rPr>
          <w:sz w:val="26"/>
          <w:szCs w:val="26"/>
        </w:rPr>
      </w:pPr>
      <w:r w:rsidRPr="00180AF3">
        <w:rPr>
          <w:sz w:val="26"/>
          <w:szCs w:val="26"/>
        </w:rPr>
        <w:t>Достижение поставленной цели подразумевает решение следующих </w:t>
      </w:r>
      <w:r w:rsidRPr="00180AF3">
        <w:rPr>
          <w:b/>
          <w:bCs/>
          <w:i/>
          <w:iCs/>
          <w:sz w:val="26"/>
          <w:szCs w:val="26"/>
        </w:rPr>
        <w:t>задач</w:t>
      </w:r>
      <w:r w:rsidRPr="00180AF3">
        <w:rPr>
          <w:i/>
          <w:iCs/>
          <w:color w:val="465762"/>
          <w:sz w:val="26"/>
          <w:szCs w:val="26"/>
        </w:rPr>
        <w:t>:</w:t>
      </w:r>
      <w:r w:rsidRPr="00180AF3">
        <w:rPr>
          <w:sz w:val="26"/>
          <w:szCs w:val="26"/>
          <w:shd w:val="clear" w:color="auto" w:fill="FFFFFF"/>
        </w:rPr>
        <w:t> </w:t>
      </w:r>
    </w:p>
    <w:p w:rsidR="00603ADE" w:rsidRPr="00180AF3" w:rsidRDefault="00603ADE" w:rsidP="00603ADE">
      <w:pPr>
        <w:shd w:val="clear" w:color="auto" w:fill="FFFFFF"/>
        <w:spacing w:after="0" w:line="240" w:lineRule="auto"/>
        <w:ind w:left="0" w:right="0" w:firstLine="0"/>
        <w:rPr>
          <w:sz w:val="26"/>
          <w:szCs w:val="26"/>
        </w:rPr>
      </w:pPr>
      <w:r w:rsidRPr="00180AF3">
        <w:rPr>
          <w:sz w:val="26"/>
          <w:szCs w:val="26"/>
          <w:shd w:val="clear" w:color="auto" w:fill="FFFFFF"/>
        </w:rPr>
        <w:t>-развитие зрительного, слухового, тактильного, кинестетического восприятия, -восприятие запаха и вкуса как пропедевтика формирования навыков общения, предметно-практической и познавательной деятельности. </w:t>
      </w:r>
    </w:p>
    <w:p w:rsidR="00603ADE" w:rsidRPr="00180AF3" w:rsidRDefault="00603ADE" w:rsidP="00603ADE">
      <w:pPr>
        <w:shd w:val="clear" w:color="auto" w:fill="FFFFFF"/>
        <w:spacing w:after="0" w:line="240" w:lineRule="auto"/>
        <w:ind w:left="0" w:right="0" w:firstLine="0"/>
        <w:rPr>
          <w:sz w:val="26"/>
          <w:szCs w:val="26"/>
        </w:rPr>
      </w:pPr>
      <w:r w:rsidRPr="00180AF3">
        <w:rPr>
          <w:sz w:val="26"/>
          <w:szCs w:val="26"/>
          <w:shd w:val="clear" w:color="auto" w:fill="FFFFFF"/>
        </w:rPr>
        <w:t>Данная коррекционная программа имеет </w:t>
      </w:r>
      <w:r w:rsidRPr="00180AF3">
        <w:rPr>
          <w:b/>
          <w:bCs/>
          <w:i/>
          <w:iCs/>
          <w:sz w:val="26"/>
          <w:szCs w:val="26"/>
          <w:shd w:val="clear" w:color="auto" w:fill="FFFFFF"/>
        </w:rPr>
        <w:t>два основных направления работы:</w:t>
      </w:r>
    </w:p>
    <w:p w:rsidR="00603ADE" w:rsidRPr="00180AF3" w:rsidRDefault="00603ADE" w:rsidP="00603ADE">
      <w:pPr>
        <w:shd w:val="clear" w:color="auto" w:fill="FFFFFF"/>
        <w:spacing w:after="0" w:line="240" w:lineRule="auto"/>
        <w:ind w:left="0" w:right="0" w:firstLine="0"/>
        <w:rPr>
          <w:sz w:val="26"/>
          <w:szCs w:val="26"/>
        </w:rPr>
      </w:pPr>
      <w:r w:rsidRPr="00180AF3">
        <w:rPr>
          <w:i/>
          <w:iCs/>
          <w:sz w:val="26"/>
          <w:szCs w:val="26"/>
          <w:shd w:val="clear" w:color="auto" w:fill="FFFFFF"/>
        </w:rPr>
        <w:t>Первое направление</w:t>
      </w:r>
      <w:r w:rsidRPr="00180AF3">
        <w:rPr>
          <w:sz w:val="26"/>
          <w:szCs w:val="26"/>
          <w:shd w:val="clear" w:color="auto" w:fill="FFFFFF"/>
        </w:rPr>
        <w:t> – формирование знаний сенсорных эталонов.</w:t>
      </w:r>
    </w:p>
    <w:p w:rsidR="00603ADE" w:rsidRPr="00180AF3" w:rsidRDefault="00603ADE" w:rsidP="00603ADE">
      <w:pPr>
        <w:shd w:val="clear" w:color="auto" w:fill="FFFFFF"/>
        <w:spacing w:after="0" w:line="240" w:lineRule="auto"/>
        <w:ind w:left="-12" w:right="184" w:firstLine="0"/>
        <w:rPr>
          <w:sz w:val="26"/>
          <w:szCs w:val="26"/>
        </w:rPr>
      </w:pPr>
      <w:r w:rsidRPr="00180AF3">
        <w:rPr>
          <w:i/>
          <w:iCs/>
          <w:sz w:val="26"/>
          <w:szCs w:val="26"/>
          <w:shd w:val="clear" w:color="auto" w:fill="FFFFFF"/>
        </w:rPr>
        <w:t>Второе направление</w:t>
      </w:r>
      <w:r w:rsidRPr="00180AF3">
        <w:rPr>
          <w:sz w:val="26"/>
          <w:szCs w:val="26"/>
          <w:shd w:val="clear" w:color="auto" w:fill="FFFFFF"/>
        </w:rPr>
        <w:t> – обучение использованию специальных действий, необходимых для выявления свойств и качеств какого-либо объекта.</w:t>
      </w:r>
      <w:r w:rsidRPr="00180AF3">
        <w:rPr>
          <w:sz w:val="26"/>
          <w:szCs w:val="26"/>
        </w:rPr>
        <w:br/>
        <w:t>Программно-методический материал включает 5 разделов: «Зрительное восприятие», «Слуховое восприятие», «Кинестетическое восприятие», «Восприятие запаха», «Восприятие вкуса».</w:t>
      </w:r>
    </w:p>
    <w:p w:rsidR="00603ADE" w:rsidRPr="00180AF3" w:rsidRDefault="00603ADE" w:rsidP="00603ADE">
      <w:pPr>
        <w:shd w:val="clear" w:color="auto" w:fill="FFFFFF"/>
        <w:spacing w:after="0" w:line="240" w:lineRule="auto"/>
        <w:ind w:left="0" w:right="0" w:firstLine="0"/>
        <w:rPr>
          <w:sz w:val="26"/>
          <w:szCs w:val="26"/>
        </w:rPr>
      </w:pPr>
      <w:r w:rsidRPr="00180AF3">
        <w:rPr>
          <w:sz w:val="26"/>
          <w:szCs w:val="26"/>
        </w:rPr>
        <w:t> Содержание каждого раздела представлено по принципу от простого к сложному. Сначала проводится работа, направленная на расширение диапазона воспринимаемых ощущений ребенка, стимуляцию активности. Под активностью подразумеваются психические, физические, речевые реакции ребенка, например, эмоционально-двигательная отзывчивость, концентрация внимания, вокализация. В дальнейшем в ходе обучения формируются сенсорно-перцептивные действия. Ребенок учится не только распознавать свои ощущения, но и перерабатывать получаемую информацию, что в будущем поможет ему лучше ориентироваться в окружающем мире.</w:t>
      </w:r>
    </w:p>
    <w:p w:rsidR="00603ADE" w:rsidRPr="00180AF3" w:rsidRDefault="00603ADE" w:rsidP="00603ADE">
      <w:pPr>
        <w:shd w:val="clear" w:color="auto" w:fill="FFFFFF"/>
        <w:spacing w:after="0" w:line="240" w:lineRule="auto"/>
        <w:ind w:left="0" w:right="0" w:firstLine="0"/>
        <w:rPr>
          <w:sz w:val="26"/>
          <w:szCs w:val="26"/>
        </w:rPr>
      </w:pPr>
      <w:r w:rsidRPr="00180AF3">
        <w:rPr>
          <w:sz w:val="26"/>
          <w:szCs w:val="26"/>
        </w:rPr>
        <w:t>  Основной </w:t>
      </w:r>
      <w:r w:rsidRPr="00180AF3">
        <w:rPr>
          <w:b/>
          <w:bCs/>
          <w:i/>
          <w:iCs/>
          <w:sz w:val="26"/>
          <w:szCs w:val="26"/>
        </w:rPr>
        <w:t>формой организации учебного процесса</w:t>
      </w:r>
      <w:r w:rsidRPr="00180AF3">
        <w:rPr>
          <w:b/>
          <w:bCs/>
          <w:sz w:val="26"/>
          <w:szCs w:val="26"/>
        </w:rPr>
        <w:t> </w:t>
      </w:r>
      <w:r w:rsidRPr="00180AF3">
        <w:rPr>
          <w:sz w:val="26"/>
          <w:szCs w:val="26"/>
        </w:rPr>
        <w:t xml:space="preserve">является коррекционное занятие, которое проводится с использованием разнообразных дидактических игр, занимательных </w:t>
      </w:r>
      <w:r w:rsidRPr="00180AF3">
        <w:rPr>
          <w:sz w:val="26"/>
          <w:szCs w:val="26"/>
        </w:rPr>
        <w:lastRenderedPageBreak/>
        <w:t>упражнений и мультимедийных материалов. Структура занятий предусматривает обязательное сочетание различных видов деятельности с обучающимся и комплексное воздействие на разные органы чувств. Любая деятельность на занятиях по сенсорному развитию обязательно сопровождается речью учителя и ребёнка.</w:t>
      </w:r>
    </w:p>
    <w:p w:rsidR="00603ADE" w:rsidRPr="00180AF3" w:rsidRDefault="00603ADE" w:rsidP="00603ADE">
      <w:pPr>
        <w:shd w:val="clear" w:color="auto" w:fill="FFFFFF"/>
        <w:spacing w:after="0" w:line="240" w:lineRule="auto"/>
        <w:ind w:left="0" w:right="0" w:firstLine="0"/>
        <w:rPr>
          <w:sz w:val="26"/>
          <w:szCs w:val="26"/>
        </w:rPr>
      </w:pPr>
      <w:r w:rsidRPr="00180AF3">
        <w:rPr>
          <w:sz w:val="26"/>
          <w:szCs w:val="26"/>
          <w:shd w:val="clear" w:color="auto" w:fill="FFFFFF"/>
        </w:rPr>
        <w:t>Коррекционная   работа может проводиться как индивидуально, так и в группе. Занятия проводятся во вторую половину дня, продолжительность занятий 15-20 минут.</w:t>
      </w:r>
      <w:r w:rsidRPr="00180AF3">
        <w:rPr>
          <w:sz w:val="26"/>
          <w:szCs w:val="26"/>
        </w:rPr>
        <w:t> Количество часов, предусмотренных учебным планом.</w:t>
      </w:r>
    </w:p>
    <w:p w:rsidR="00B77594" w:rsidRDefault="00745896"/>
    <w:p w:rsidR="00603ADE" w:rsidRPr="00603ADE" w:rsidRDefault="00603ADE" w:rsidP="00603ADE">
      <w:pPr>
        <w:shd w:val="clear" w:color="auto" w:fill="FFFFFF"/>
        <w:spacing w:after="0" w:line="240" w:lineRule="auto"/>
        <w:ind w:left="0" w:right="0" w:firstLine="0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Рабочая программа </w:t>
      </w:r>
      <w:r w:rsidR="00745896">
        <w:rPr>
          <w:b/>
          <w:bCs/>
          <w:sz w:val="26"/>
          <w:szCs w:val="26"/>
        </w:rPr>
        <w:t>в 6</w:t>
      </w:r>
      <w:r w:rsidRPr="00180AF3">
        <w:rPr>
          <w:b/>
          <w:bCs/>
          <w:sz w:val="26"/>
          <w:szCs w:val="26"/>
        </w:rPr>
        <w:t xml:space="preserve"> классе</w:t>
      </w:r>
      <w:r>
        <w:rPr>
          <w:b/>
          <w:bCs/>
          <w:sz w:val="26"/>
          <w:szCs w:val="26"/>
        </w:rPr>
        <w:t xml:space="preserve"> составлена из расчета </w:t>
      </w:r>
      <w:r w:rsidR="00745896">
        <w:rPr>
          <w:b/>
          <w:bCs/>
          <w:sz w:val="26"/>
          <w:szCs w:val="26"/>
        </w:rPr>
        <w:t>1 час в неделю, итого 34</w:t>
      </w:r>
      <w:bookmarkStart w:id="0" w:name="_GoBack"/>
      <w:bookmarkEnd w:id="0"/>
      <w:r>
        <w:rPr>
          <w:b/>
          <w:bCs/>
          <w:sz w:val="26"/>
          <w:szCs w:val="26"/>
        </w:rPr>
        <w:t xml:space="preserve"> часа.</w:t>
      </w:r>
    </w:p>
    <w:p w:rsidR="00603ADE" w:rsidRDefault="00603ADE"/>
    <w:sectPr w:rsidR="00603ADE" w:rsidSect="00603ADE">
      <w:pgSz w:w="11906" w:h="16838"/>
      <w:pgMar w:top="567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F2A"/>
    <w:rsid w:val="00337AA3"/>
    <w:rsid w:val="005B3691"/>
    <w:rsid w:val="00603ADE"/>
    <w:rsid w:val="00745896"/>
    <w:rsid w:val="00EB7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867960"/>
  <w15:chartTrackingRefBased/>
  <w15:docId w15:val="{DB96B5CE-D51B-4A49-877C-5EEAD27051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3ADE"/>
    <w:pPr>
      <w:spacing w:after="5" w:line="269" w:lineRule="auto"/>
      <w:ind w:left="10" w:right="10" w:hanging="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9">
    <w:name w:val="c39"/>
    <w:basedOn w:val="a"/>
    <w:rsid w:val="00603ADE"/>
    <w:pPr>
      <w:spacing w:before="100" w:beforeAutospacing="1" w:after="100" w:afterAutospacing="1" w:line="240" w:lineRule="auto"/>
      <w:ind w:left="0" w:right="0"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594</Words>
  <Characters>3390</Characters>
  <Application>Microsoft Office Word</Application>
  <DocSecurity>0</DocSecurity>
  <Lines>28</Lines>
  <Paragraphs>7</Paragraphs>
  <ScaleCrop>false</ScaleCrop>
  <Company/>
  <LinksUpToDate>false</LinksUpToDate>
  <CharactersWithSpaces>3977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2022-09-25T12:25:00Z</dcterms:created>
  <dcterms:modified xsi:type="dcterms:W3CDTF">2023-09-16T06:33:00Z</dcterms:modified>
</cp:coreProperties>
</file>